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F1" w:rsidRDefault="0040628D">
      <w:pPr>
        <w:pStyle w:val="a5"/>
        <w:framePr w:wrap="around" w:vAnchor="page" w:hAnchor="page" w:x="2103" w:y="942"/>
        <w:shd w:val="clear" w:color="auto" w:fill="auto"/>
        <w:spacing w:line="240" w:lineRule="exact"/>
        <w:ind w:left="20"/>
      </w:pPr>
      <w:r>
        <w:t>«СОГЛАСОВАНО»</w:t>
      </w:r>
    </w:p>
    <w:p w:rsidR="009B33F1" w:rsidRDefault="0040628D">
      <w:pPr>
        <w:pStyle w:val="a5"/>
        <w:framePr w:wrap="around" w:vAnchor="page" w:hAnchor="page" w:x="7551" w:y="942"/>
        <w:shd w:val="clear" w:color="auto" w:fill="auto"/>
        <w:spacing w:line="240" w:lineRule="exact"/>
        <w:ind w:left="20"/>
      </w:pPr>
      <w:r>
        <w:t>«УТВЕРЖДАЮ»</w:t>
      </w:r>
    </w:p>
    <w:p w:rsidR="009B33F1" w:rsidRDefault="0040628D">
      <w:pPr>
        <w:pStyle w:val="1"/>
        <w:framePr w:w="10094" w:h="1343" w:hRule="exact" w:wrap="around" w:vAnchor="page" w:hAnchor="page" w:x="927" w:y="1540"/>
        <w:shd w:val="clear" w:color="auto" w:fill="auto"/>
        <w:spacing w:after="0"/>
        <w:ind w:left="120" w:right="20" w:firstLine="0"/>
      </w:pPr>
      <w:r>
        <w:t>Начальник Специализированного</w:t>
      </w:r>
      <w:r>
        <w:br/>
        <w:t>отдела судебных приставов</w:t>
      </w:r>
      <w:r>
        <w:br/>
        <w:t>по ОУПДС Центрального района</w:t>
      </w:r>
      <w:r>
        <w:br/>
        <w:t>г. Санкт-Петербурга ГУФССП России</w:t>
      </w:r>
    </w:p>
    <w:p w:rsidR="009B33F1" w:rsidRDefault="0040628D">
      <w:pPr>
        <w:pStyle w:val="a8"/>
        <w:framePr w:wrap="around" w:vAnchor="page" w:hAnchor="page" w:x="1907" w:y="2896"/>
        <w:shd w:val="clear" w:color="auto" w:fill="auto"/>
        <w:spacing w:line="240" w:lineRule="exact"/>
        <w:ind w:firstLine="0"/>
      </w:pPr>
      <w:r>
        <w:t>по г. Са</w:t>
      </w:r>
      <w:r w:rsidR="00F4252B">
        <w:t>нкт-Пет</w:t>
      </w:r>
      <w:r>
        <w:t>ербургу</w:t>
      </w:r>
    </w:p>
    <w:p w:rsidR="009B33F1" w:rsidRDefault="0040628D">
      <w:pPr>
        <w:pStyle w:val="a8"/>
        <w:framePr w:wrap="around" w:vAnchor="page" w:hAnchor="page" w:x="932" w:y="3524"/>
        <w:shd w:val="clear" w:color="auto" w:fill="auto"/>
        <w:spacing w:line="240" w:lineRule="exact"/>
        <w:ind w:firstLine="0"/>
      </w:pPr>
      <w:r>
        <w:t>стар</w:t>
      </w:r>
    </w:p>
    <w:p w:rsidR="009B33F1" w:rsidRDefault="0040628D">
      <w:pPr>
        <w:pStyle w:val="a8"/>
        <w:framePr w:wrap="around" w:vAnchor="page" w:hAnchor="page" w:x="4273" w:y="3510"/>
        <w:shd w:val="clear" w:color="auto" w:fill="auto"/>
        <w:spacing w:line="240" w:lineRule="exact"/>
        <w:ind w:firstLine="0"/>
      </w:pPr>
      <w:r>
        <w:t>ней службы</w:t>
      </w:r>
    </w:p>
    <w:p w:rsidR="009B33F1" w:rsidRDefault="0040628D">
      <w:pPr>
        <w:pStyle w:val="20"/>
        <w:framePr w:w="10094" w:h="8822" w:hRule="exact" w:wrap="around" w:vAnchor="page" w:hAnchor="page" w:x="927" w:y="6042"/>
        <w:shd w:val="clear" w:color="auto" w:fill="auto"/>
        <w:spacing w:before="0"/>
        <w:ind w:right="100"/>
      </w:pPr>
      <w:r>
        <w:t>ПРАВИЛА</w:t>
      </w:r>
    </w:p>
    <w:p w:rsidR="009B33F1" w:rsidRDefault="0040628D">
      <w:pPr>
        <w:pStyle w:val="20"/>
        <w:framePr w:w="10094" w:h="8822" w:hRule="exact" w:wrap="around" w:vAnchor="page" w:hAnchor="page" w:x="927" w:y="6042"/>
        <w:shd w:val="clear" w:color="auto" w:fill="auto"/>
        <w:spacing w:before="0"/>
        <w:ind w:right="100"/>
      </w:pPr>
      <w:r>
        <w:t>поведения граждан в здании (помещениях) судебного участка № 199</w:t>
      </w:r>
    </w:p>
    <w:p w:rsidR="009B33F1" w:rsidRDefault="0040628D">
      <w:pPr>
        <w:pStyle w:val="20"/>
        <w:framePr w:w="10094" w:h="8822" w:hRule="exact" w:wrap="around" w:vAnchor="page" w:hAnchor="page" w:x="927" w:y="6042"/>
        <w:shd w:val="clear" w:color="auto" w:fill="auto"/>
        <w:spacing w:before="0" w:after="304"/>
        <w:ind w:right="100"/>
      </w:pPr>
      <w:r>
        <w:t>г. Санкт-Петербурга</w:t>
      </w:r>
    </w:p>
    <w:p w:rsidR="009B33F1" w:rsidRDefault="0040628D">
      <w:pPr>
        <w:pStyle w:val="20"/>
        <w:framePr w:w="10094" w:h="8822" w:hRule="exact" w:wrap="around" w:vAnchor="page" w:hAnchor="page" w:x="927" w:y="6042"/>
        <w:numPr>
          <w:ilvl w:val="0"/>
          <w:numId w:val="1"/>
        </w:numPr>
        <w:shd w:val="clear" w:color="auto" w:fill="auto"/>
        <w:tabs>
          <w:tab w:val="left" w:pos="4318"/>
        </w:tabs>
        <w:spacing w:before="0" w:line="322" w:lineRule="exact"/>
        <w:ind w:left="3940"/>
        <w:jc w:val="both"/>
      </w:pPr>
      <w:r>
        <w:t>Общие положения.</w:t>
      </w:r>
    </w:p>
    <w:p w:rsidR="009B33F1" w:rsidRDefault="0040628D">
      <w:pPr>
        <w:pStyle w:val="1"/>
        <w:framePr w:w="10094" w:h="8822" w:hRule="exact" w:wrap="around" w:vAnchor="page" w:hAnchor="page" w:x="927" w:y="6042"/>
        <w:numPr>
          <w:ilvl w:val="1"/>
          <w:numId w:val="1"/>
        </w:numPr>
        <w:shd w:val="clear" w:color="auto" w:fill="auto"/>
        <w:spacing w:after="0"/>
        <w:ind w:left="120" w:right="20" w:firstLine="300"/>
        <w:jc w:val="both"/>
      </w:pPr>
      <w:r>
        <w:t xml:space="preserve"> Настоящие правила пребывания посетителей в судебном участке (далее - правила) определяют нормы поведения граждан в здании и служебных помещениях судебного участка (далее - судебный участок) и направлены на обеспечение установленного порядка деятельности судов в целях:</w:t>
      </w:r>
    </w:p>
    <w:p w:rsidR="009B33F1" w:rsidRDefault="0040628D">
      <w:pPr>
        <w:pStyle w:val="1"/>
        <w:framePr w:w="10094" w:h="8822" w:hRule="exact" w:wrap="around" w:vAnchor="page" w:hAnchor="page" w:x="927" w:y="6042"/>
        <w:numPr>
          <w:ilvl w:val="0"/>
          <w:numId w:val="2"/>
        </w:numPr>
        <w:shd w:val="clear" w:color="auto" w:fill="auto"/>
        <w:spacing w:after="0"/>
        <w:ind w:left="120" w:firstLine="0"/>
      </w:pPr>
      <w:r>
        <w:t xml:space="preserve"> Эффективной деятельности суда;</w:t>
      </w:r>
    </w:p>
    <w:p w:rsidR="009B33F1" w:rsidRDefault="0040628D">
      <w:pPr>
        <w:pStyle w:val="1"/>
        <w:framePr w:w="10094" w:h="8822" w:hRule="exact" w:wrap="around" w:vAnchor="page" w:hAnchor="page" w:x="927" w:y="6042"/>
        <w:numPr>
          <w:ilvl w:val="0"/>
          <w:numId w:val="2"/>
        </w:numPr>
        <w:shd w:val="clear" w:color="auto" w:fill="auto"/>
        <w:spacing w:after="0"/>
        <w:ind w:left="120" w:firstLine="0"/>
      </w:pPr>
      <w:r>
        <w:t xml:space="preserve"> Реализации конституционного права граждан на судебную защиту;</w:t>
      </w:r>
    </w:p>
    <w:p w:rsidR="009B33F1" w:rsidRDefault="0040628D">
      <w:pPr>
        <w:pStyle w:val="1"/>
        <w:framePr w:w="10094" w:h="8822" w:hRule="exact" w:wrap="around" w:vAnchor="page" w:hAnchor="page" w:x="927" w:y="6042"/>
        <w:numPr>
          <w:ilvl w:val="0"/>
          <w:numId w:val="2"/>
        </w:numPr>
        <w:shd w:val="clear" w:color="auto" w:fill="auto"/>
        <w:spacing w:after="0"/>
        <w:ind w:left="120" w:firstLine="0"/>
      </w:pPr>
      <w:r>
        <w:t xml:space="preserve"> Обеспечение общественного порядка внутри здания, его охраны;</w:t>
      </w:r>
    </w:p>
    <w:p w:rsidR="009B33F1" w:rsidRDefault="0040628D">
      <w:pPr>
        <w:pStyle w:val="1"/>
        <w:framePr w:w="10094" w:h="8822" w:hRule="exact" w:wrap="around" w:vAnchor="page" w:hAnchor="page" w:x="927" w:y="6042"/>
        <w:numPr>
          <w:ilvl w:val="0"/>
          <w:numId w:val="2"/>
        </w:numPr>
        <w:shd w:val="clear" w:color="auto" w:fill="auto"/>
        <w:spacing w:after="0"/>
        <w:ind w:left="420" w:right="20" w:hanging="300"/>
        <w:jc w:val="both"/>
      </w:pPr>
      <w:r>
        <w:t xml:space="preserve"> Обеспечения безопасности судей, присяжных заседателей, работников аппарата суда, участников процесса и других граждан при посещении ими зданий, служебных помещений СУМС;</w:t>
      </w:r>
    </w:p>
    <w:p w:rsidR="009B33F1" w:rsidRDefault="0040628D">
      <w:pPr>
        <w:pStyle w:val="1"/>
        <w:framePr w:w="10094" w:h="8822" w:hRule="exact" w:wrap="around" w:vAnchor="page" w:hAnchor="page" w:x="927" w:y="6042"/>
        <w:numPr>
          <w:ilvl w:val="0"/>
          <w:numId w:val="2"/>
        </w:numPr>
        <w:shd w:val="clear" w:color="auto" w:fill="auto"/>
        <w:spacing w:after="0"/>
        <w:ind w:left="120" w:firstLine="0"/>
      </w:pPr>
      <w:r>
        <w:t xml:space="preserve"> Повышение информационной открытости;</w:t>
      </w:r>
    </w:p>
    <w:p w:rsidR="009B33F1" w:rsidRDefault="0040628D">
      <w:pPr>
        <w:pStyle w:val="1"/>
        <w:framePr w:w="10094" w:h="8822" w:hRule="exact" w:wrap="around" w:vAnchor="page" w:hAnchor="page" w:x="927" w:y="6042"/>
        <w:numPr>
          <w:ilvl w:val="0"/>
          <w:numId w:val="2"/>
        </w:numPr>
        <w:shd w:val="clear" w:color="auto" w:fill="auto"/>
        <w:spacing w:after="0"/>
        <w:ind w:left="120" w:firstLine="0"/>
      </w:pPr>
      <w:r>
        <w:t xml:space="preserve"> Обеспечения надлежащего порядка на судебном заседании;</w:t>
      </w:r>
    </w:p>
    <w:p w:rsidR="009B33F1" w:rsidRDefault="0040628D">
      <w:pPr>
        <w:pStyle w:val="1"/>
        <w:framePr w:w="10094" w:h="8822" w:hRule="exact" w:wrap="around" w:vAnchor="page" w:hAnchor="page" w:x="927" w:y="6042"/>
        <w:numPr>
          <w:ilvl w:val="0"/>
          <w:numId w:val="2"/>
        </w:numPr>
        <w:shd w:val="clear" w:color="auto" w:fill="auto"/>
        <w:spacing w:after="0"/>
        <w:ind w:left="420" w:right="20" w:hanging="300"/>
        <w:jc w:val="both"/>
      </w:pPr>
      <w:r>
        <w:t xml:space="preserve"> Правила поведения в СУМС разработаны в соответствии с нормами законодательства регламентирующими процедуру отправления правосудия судом на территории Российской Федерации.</w:t>
      </w:r>
    </w:p>
    <w:p w:rsidR="009B33F1" w:rsidRDefault="0040628D">
      <w:pPr>
        <w:pStyle w:val="1"/>
        <w:framePr w:w="10094" w:h="8822" w:hRule="exact" w:wrap="around" w:vAnchor="page" w:hAnchor="page" w:x="927" w:y="6042"/>
        <w:numPr>
          <w:ilvl w:val="1"/>
          <w:numId w:val="1"/>
        </w:numPr>
        <w:shd w:val="clear" w:color="auto" w:fill="auto"/>
        <w:spacing w:after="0"/>
        <w:ind w:left="120" w:firstLine="300"/>
        <w:jc w:val="both"/>
      </w:pPr>
      <w:r>
        <w:t xml:space="preserve"> Основные понятия, используемые в правилах:</w:t>
      </w:r>
    </w:p>
    <w:p w:rsidR="009B33F1" w:rsidRDefault="0040628D">
      <w:pPr>
        <w:pStyle w:val="1"/>
        <w:framePr w:w="10094" w:h="8822" w:hRule="exact" w:wrap="around" w:vAnchor="page" w:hAnchor="page" w:x="927" w:y="6042"/>
        <w:numPr>
          <w:ilvl w:val="0"/>
          <w:numId w:val="2"/>
        </w:numPr>
        <w:shd w:val="clear" w:color="auto" w:fill="auto"/>
        <w:spacing w:after="0"/>
        <w:ind w:left="420" w:right="20" w:hanging="300"/>
        <w:jc w:val="both"/>
      </w:pPr>
      <w:r>
        <w:t xml:space="preserve"> Под судебным участком понимается отдельно стоящий объект (строение) или его часть, в котором на постоянной основе расположены залы для проведения судебных заседаний, служебные кабинеты для постоянного размещения в них мирового судьи и работников аппарата мирового судьи, осуществляющих свои полномочия, а также другие помещения, предназначенные для обеспечения деятельности суда;</w:t>
      </w:r>
    </w:p>
    <w:p w:rsidR="009B33F1" w:rsidRDefault="0040628D">
      <w:pPr>
        <w:pStyle w:val="a8"/>
        <w:framePr w:w="4997" w:h="705" w:hRule="exact" w:wrap="around" w:vAnchor="page" w:hAnchor="page" w:x="6063" w:y="1545"/>
        <w:shd w:val="clear" w:color="auto" w:fill="auto"/>
        <w:spacing w:line="326" w:lineRule="exact"/>
        <w:ind w:left="1500"/>
      </w:pPr>
      <w:r>
        <w:t>Мировой судья судебного участка № 199</w:t>
      </w:r>
    </w:p>
    <w:p w:rsidR="009B33F1" w:rsidRDefault="0040628D">
      <w:pPr>
        <w:pStyle w:val="a8"/>
        <w:framePr w:w="4997" w:h="705" w:hRule="exact" w:wrap="around" w:vAnchor="page" w:hAnchor="page" w:x="6063" w:y="1545"/>
        <w:shd w:val="clear" w:color="auto" w:fill="auto"/>
        <w:spacing w:line="326" w:lineRule="exact"/>
        <w:ind w:left="1507" w:firstLine="0"/>
      </w:pPr>
      <w:r>
        <w:t>Санкт-Петербурга</w:t>
      </w:r>
    </w:p>
    <w:p w:rsidR="009B33F1" w:rsidRDefault="0040628D">
      <w:pPr>
        <w:pStyle w:val="a8"/>
        <w:framePr w:w="2957" w:h="1185" w:hRule="exact" w:wrap="around" w:vAnchor="page" w:hAnchor="page" w:x="7830" w:y="3787"/>
        <w:shd w:val="clear" w:color="auto" w:fill="auto"/>
        <w:spacing w:line="571" w:lineRule="exact"/>
        <w:ind w:right="40" w:firstLine="0"/>
        <w:jc w:val="right"/>
      </w:pPr>
      <w:r>
        <w:t>. Мардоян</w:t>
      </w:r>
      <w:r>
        <w:br/>
        <w:t>2021г.</w:t>
      </w:r>
    </w:p>
    <w:p w:rsidR="009B33F1" w:rsidRDefault="00F4252B">
      <w:pPr>
        <w:rPr>
          <w:sz w:val="2"/>
          <w:szCs w:val="2"/>
        </w:rPr>
        <w:sectPr w:rsidR="009B33F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679450</wp:posOffset>
            </wp:positionH>
            <wp:positionV relativeFrom="page">
              <wp:posOffset>2033270</wp:posOffset>
            </wp:positionV>
            <wp:extent cx="2840990" cy="1469390"/>
            <wp:effectExtent l="0" t="0" r="0" b="0"/>
            <wp:wrapNone/>
            <wp:docPr id="2" name="Рисунок 2" descr="C:\Users\sud199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d199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3745865</wp:posOffset>
            </wp:positionH>
            <wp:positionV relativeFrom="page">
              <wp:posOffset>1274445</wp:posOffset>
            </wp:positionV>
            <wp:extent cx="2395855" cy="1779905"/>
            <wp:effectExtent l="0" t="0" r="4445" b="0"/>
            <wp:wrapNone/>
            <wp:docPr id="3" name="Рисунок 3" descr="C:\Users\sud199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d199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3F1" w:rsidRDefault="0040628D">
      <w:pPr>
        <w:pStyle w:val="1"/>
        <w:framePr w:w="9970" w:h="14008" w:hRule="exact" w:wrap="around" w:vAnchor="page" w:hAnchor="page" w:x="990" w:y="1569"/>
        <w:numPr>
          <w:ilvl w:val="0"/>
          <w:numId w:val="2"/>
        </w:numPr>
        <w:shd w:val="clear" w:color="auto" w:fill="auto"/>
        <w:spacing w:after="0" w:line="317" w:lineRule="exact"/>
        <w:ind w:left="300" w:right="40" w:hanging="280"/>
        <w:jc w:val="both"/>
      </w:pPr>
      <w:r>
        <w:t xml:space="preserve"> Под помещением судебного участка понимается залы, кабинеты и служебные помещения, а также места пользования (коридоры, туалеты, лестничные марши и т.д.);</w:t>
      </w:r>
    </w:p>
    <w:p w:rsidR="009B33F1" w:rsidRDefault="0040628D">
      <w:pPr>
        <w:pStyle w:val="1"/>
        <w:framePr w:w="9970" w:h="14008" w:hRule="exact" w:wrap="around" w:vAnchor="page" w:hAnchor="page" w:x="990" w:y="1569"/>
        <w:numPr>
          <w:ilvl w:val="0"/>
          <w:numId w:val="2"/>
        </w:numPr>
        <w:shd w:val="clear" w:color="auto" w:fill="auto"/>
        <w:spacing w:after="0"/>
        <w:ind w:left="300" w:right="40" w:hanging="280"/>
        <w:jc w:val="both"/>
      </w:pPr>
      <w:r>
        <w:t xml:space="preserve"> Посетителем судебного участка признается любое физическое лицо, временно находящееся в здании (помещении) суда, как участник судебного процесса, так и по своей инициативе, а также в связи с исполнением служебных обязанностей в суде, для которого суд не является постоянным местом работы.</w:t>
      </w:r>
    </w:p>
    <w:p w:rsidR="009B33F1" w:rsidRDefault="0040628D">
      <w:pPr>
        <w:pStyle w:val="1"/>
        <w:framePr w:w="9970" w:h="14008" w:hRule="exact" w:wrap="around" w:vAnchor="page" w:hAnchor="page" w:x="990" w:y="1569"/>
        <w:numPr>
          <w:ilvl w:val="0"/>
          <w:numId w:val="2"/>
        </w:numPr>
        <w:shd w:val="clear" w:color="auto" w:fill="auto"/>
        <w:spacing w:after="0"/>
        <w:ind w:left="300" w:right="40" w:hanging="280"/>
        <w:jc w:val="both"/>
      </w:pPr>
      <w:r>
        <w:t xml:space="preserve"> Младший судебный пристав по обеспечению установленного порядка деятельности судов, осуществляющий свои служебные полномочия в СУМС, посетителем СУМС не является;</w:t>
      </w:r>
    </w:p>
    <w:p w:rsidR="009B33F1" w:rsidRDefault="0040628D">
      <w:pPr>
        <w:pStyle w:val="1"/>
        <w:framePr w:w="9970" w:h="14008" w:hRule="exact" w:wrap="around" w:vAnchor="page" w:hAnchor="page" w:x="990" w:y="1569"/>
        <w:numPr>
          <w:ilvl w:val="0"/>
          <w:numId w:val="2"/>
        </w:numPr>
        <w:shd w:val="clear" w:color="auto" w:fill="auto"/>
        <w:spacing w:after="0"/>
        <w:ind w:left="300" w:right="40" w:hanging="280"/>
        <w:jc w:val="both"/>
      </w:pPr>
      <w:r>
        <w:t xml:space="preserve"> Пропускной режим - режим, обеспечиваемый совокупностью мероприятий и правил порядка по осуществлению допуска посетителей в здание СУМС;</w:t>
      </w:r>
    </w:p>
    <w:p w:rsidR="009B33F1" w:rsidRDefault="0040628D">
      <w:pPr>
        <w:pStyle w:val="1"/>
        <w:framePr w:w="9970" w:h="14008" w:hRule="exact" w:wrap="around" w:vAnchor="page" w:hAnchor="page" w:x="990" w:y="1569"/>
        <w:numPr>
          <w:ilvl w:val="0"/>
          <w:numId w:val="2"/>
        </w:numPr>
        <w:shd w:val="clear" w:color="auto" w:fill="auto"/>
        <w:spacing w:after="0"/>
        <w:ind w:left="300" w:right="40" w:hanging="280"/>
        <w:jc w:val="both"/>
      </w:pPr>
      <w:r>
        <w:t xml:space="preserve"> Установленный порядок в здании судебного участка - совокупность требований законодательных и иных правовых актов Российской Федерации, регламентирующих порядок судебного разбирательства в судах, деятельность судей, работников аппарата и других работников суда, правила поведения граждан в общественных местах;</w:t>
      </w:r>
    </w:p>
    <w:p w:rsidR="009B33F1" w:rsidRDefault="0040628D">
      <w:pPr>
        <w:pStyle w:val="1"/>
        <w:framePr w:w="9970" w:h="14008" w:hRule="exact" w:wrap="around" w:vAnchor="page" w:hAnchor="page" w:x="990" w:y="1569"/>
        <w:numPr>
          <w:ilvl w:val="0"/>
          <w:numId w:val="2"/>
        </w:numPr>
        <w:shd w:val="clear" w:color="auto" w:fill="auto"/>
        <w:tabs>
          <w:tab w:val="left" w:pos="1921"/>
        </w:tabs>
        <w:spacing w:after="0"/>
        <w:ind w:left="300" w:right="40" w:hanging="280"/>
        <w:jc w:val="both"/>
      </w:pPr>
      <w:r>
        <w:t xml:space="preserve"> Документы, удостоверяющие личность посетителя - паспорт гражданина, временное удостоверение личности гражданина Российской Федерации по форме №</w:t>
      </w:r>
      <w:r>
        <w:tab/>
        <w:t>2П, удостоверение личности военнослужащего Российской Федерации, военный билет, общегражданский паспорт, паспорт моряка, удостоверение беженца, свидетельство о рассмотрении ходатайства о признании лица беженцем на территории Российской Федерации, паспорт иностранного гражданина, разрешение на временное проживание в российской Федерации, вид на жительство в Российской Федерации, свидетельство о предоставлении временного убежища на территории Российской Федерации, свидетельство о рождении, выданное уполномоченным органом иностранного государства, иные документы, предусмотренные законодательством Российской Федерации или международным договорами Российской Федерации в качестве документов, удостоверяющих личность.</w:t>
      </w:r>
    </w:p>
    <w:p w:rsidR="009B33F1" w:rsidRDefault="0040628D">
      <w:pPr>
        <w:pStyle w:val="1"/>
        <w:framePr w:w="9970" w:h="14008" w:hRule="exact" w:wrap="around" w:vAnchor="page" w:hAnchor="page" w:x="990" w:y="1569"/>
        <w:numPr>
          <w:ilvl w:val="1"/>
          <w:numId w:val="1"/>
        </w:numPr>
        <w:shd w:val="clear" w:color="auto" w:fill="auto"/>
        <w:spacing w:after="0"/>
        <w:ind w:left="20" w:right="40" w:firstLine="280"/>
        <w:jc w:val="both"/>
      </w:pPr>
      <w:r>
        <w:t xml:space="preserve"> Несовершеннолетние лица в возрасте до 14 лет могут находиться в здании и служебных помещениях СУМС в сопровождении законных представителей, педагогов.</w:t>
      </w:r>
    </w:p>
    <w:p w:rsidR="009B33F1" w:rsidRDefault="0040628D">
      <w:pPr>
        <w:pStyle w:val="1"/>
        <w:framePr w:w="9970" w:h="14008" w:hRule="exact" w:wrap="around" w:vAnchor="page" w:hAnchor="page" w:x="990" w:y="1569"/>
        <w:numPr>
          <w:ilvl w:val="1"/>
          <w:numId w:val="1"/>
        </w:numPr>
        <w:shd w:val="clear" w:color="auto" w:fill="auto"/>
        <w:spacing w:after="296"/>
        <w:ind w:left="20" w:right="40" w:firstLine="280"/>
        <w:jc w:val="both"/>
      </w:pPr>
      <w:r>
        <w:t xml:space="preserve"> Здание СУМС предназначено для осуществления правосудия, поэтому нахождение граждан в здании СУМС в иных целях, не связанных с деятельностью суда, не допускаются.</w:t>
      </w:r>
    </w:p>
    <w:p w:rsidR="009B33F1" w:rsidRDefault="0040628D">
      <w:pPr>
        <w:pStyle w:val="11"/>
        <w:framePr w:w="9970" w:h="14008" w:hRule="exact" w:wrap="around" w:vAnchor="page" w:hAnchor="page" w:x="990" w:y="1569"/>
        <w:numPr>
          <w:ilvl w:val="0"/>
          <w:numId w:val="1"/>
        </w:numPr>
        <w:shd w:val="clear" w:color="auto" w:fill="auto"/>
        <w:tabs>
          <w:tab w:val="left" w:pos="3150"/>
        </w:tabs>
        <w:spacing w:before="0"/>
        <w:ind w:left="2780"/>
      </w:pPr>
      <w:bookmarkStart w:id="0" w:name="bookmark0"/>
      <w:r>
        <w:t>Организация пропускного режима</w:t>
      </w:r>
      <w:bookmarkEnd w:id="0"/>
    </w:p>
    <w:p w:rsidR="009B33F1" w:rsidRDefault="0040628D">
      <w:pPr>
        <w:pStyle w:val="1"/>
        <w:framePr w:w="9970" w:h="14008" w:hRule="exact" w:wrap="around" w:vAnchor="page" w:hAnchor="page" w:x="990" w:y="1569"/>
        <w:numPr>
          <w:ilvl w:val="1"/>
          <w:numId w:val="1"/>
        </w:numPr>
        <w:shd w:val="clear" w:color="auto" w:fill="auto"/>
        <w:tabs>
          <w:tab w:val="left" w:pos="832"/>
        </w:tabs>
        <w:spacing w:after="0" w:line="326" w:lineRule="exact"/>
        <w:ind w:left="20" w:right="40" w:firstLine="280"/>
        <w:jc w:val="both"/>
      </w:pPr>
      <w:r>
        <w:t xml:space="preserve">Допуск посетителей в здание </w:t>
      </w:r>
      <w:r>
        <w:rPr>
          <w:rStyle w:val="0pt"/>
        </w:rPr>
        <w:t xml:space="preserve">судебного участка мирового судьи </w:t>
      </w:r>
      <w:r>
        <w:rPr>
          <w:rStyle w:val="0pt"/>
          <w:lang w:val="en-US" w:eastAsia="en-US" w:bidi="en-US"/>
        </w:rPr>
        <w:t>N</w:t>
      </w:r>
      <w:r w:rsidRPr="00F4252B">
        <w:rPr>
          <w:rStyle w:val="0pt"/>
          <w:lang w:eastAsia="en-US" w:bidi="en-US"/>
        </w:rPr>
        <w:t xml:space="preserve">° </w:t>
      </w:r>
      <w:r>
        <w:rPr>
          <w:rStyle w:val="0pt"/>
        </w:rPr>
        <w:t xml:space="preserve">199 г. Санкт-Петербурга </w:t>
      </w:r>
      <w:r>
        <w:t>осуществляется в соответствии с правилами внутреннего распорядка СУМС, установленными мировым судьей судебного участка № 199 на основе утвержденных Советом судей Российской Федерации типовых правил внутреннего распорядка судов, с регистрацией на посту охраны.</w:t>
      </w:r>
    </w:p>
    <w:p w:rsidR="009B33F1" w:rsidRDefault="009B33F1">
      <w:pPr>
        <w:rPr>
          <w:sz w:val="2"/>
          <w:szCs w:val="2"/>
        </w:rPr>
        <w:sectPr w:rsidR="009B33F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B33F1" w:rsidRDefault="0040628D">
      <w:pPr>
        <w:pStyle w:val="1"/>
        <w:framePr w:w="9965" w:h="14314" w:hRule="exact" w:wrap="around" w:vAnchor="page" w:hAnchor="page" w:x="992" w:y="1419"/>
        <w:numPr>
          <w:ilvl w:val="1"/>
          <w:numId w:val="1"/>
        </w:numPr>
        <w:shd w:val="clear" w:color="auto" w:fill="auto"/>
        <w:spacing w:after="0" w:line="312" w:lineRule="exact"/>
        <w:ind w:left="20" w:right="20" w:firstLine="280"/>
        <w:jc w:val="both"/>
      </w:pPr>
      <w:r>
        <w:t xml:space="preserve"> Пропускной режим и поддерживание общественного порядка в здании СУМС осуществляется младшими судебными приставами по обеспечению установленного порядка деятельности судов (далее - младшие судебные приставы по ОУПДС).</w:t>
      </w:r>
    </w:p>
    <w:p w:rsidR="009B33F1" w:rsidRDefault="0040628D">
      <w:pPr>
        <w:pStyle w:val="1"/>
        <w:framePr w:w="9965" w:h="14314" w:hRule="exact" w:wrap="around" w:vAnchor="page" w:hAnchor="page" w:x="992" w:y="1419"/>
        <w:numPr>
          <w:ilvl w:val="1"/>
          <w:numId w:val="1"/>
        </w:numPr>
        <w:shd w:val="clear" w:color="auto" w:fill="auto"/>
        <w:spacing w:after="0"/>
        <w:ind w:left="20" w:right="20" w:firstLine="280"/>
        <w:jc w:val="both"/>
      </w:pPr>
      <w:r>
        <w:t xml:space="preserve"> Работники Верховного суда Российской Федерации, Высшего Арбитражного суда Российской Федерации, других судов, Судебного департамента при Верховном Суде Российской Федерации и его органов и учреждений, Министерства юстиции Российской Федерации и его органов и учреждений, должностные лица ФССП России, МВД России, ФСБ России, МЧС России, прокуратуры, налоговой инспекции, таможенных органов, представители государственных органов законодательной и исполнительной власти, органов местного самоуправления, адвокаты пропускаются в здание СУМС при предъявлении служебного удостоверения.</w:t>
      </w:r>
    </w:p>
    <w:p w:rsidR="009B33F1" w:rsidRDefault="0040628D">
      <w:pPr>
        <w:pStyle w:val="1"/>
        <w:framePr w:w="9965" w:h="14314" w:hRule="exact" w:wrap="around" w:vAnchor="page" w:hAnchor="page" w:x="992" w:y="1419"/>
        <w:numPr>
          <w:ilvl w:val="1"/>
          <w:numId w:val="1"/>
        </w:numPr>
        <w:shd w:val="clear" w:color="auto" w:fill="auto"/>
        <w:spacing w:after="0"/>
        <w:ind w:left="20" w:right="20" w:firstLine="280"/>
        <w:jc w:val="both"/>
      </w:pPr>
      <w:r>
        <w:t xml:space="preserve"> Допуск в здание СУМС представителей средств массовой информации, а также внесение в здание СУМС усилительной и радио-, теле-, кино-, фотоаппаратуры осуществляется при предъявлении указанными представителями служебных удостоверений, по решению мирового судьи, либо лица, его замещающего.</w:t>
      </w:r>
    </w:p>
    <w:p w:rsidR="009B33F1" w:rsidRDefault="0040628D">
      <w:pPr>
        <w:pStyle w:val="1"/>
        <w:framePr w:w="9965" w:h="14314" w:hRule="exact" w:wrap="around" w:vAnchor="page" w:hAnchor="page" w:x="992" w:y="1419"/>
        <w:numPr>
          <w:ilvl w:val="1"/>
          <w:numId w:val="1"/>
        </w:numPr>
        <w:shd w:val="clear" w:color="auto" w:fill="auto"/>
        <w:spacing w:after="0"/>
        <w:ind w:left="20" w:right="20" w:firstLine="280"/>
        <w:jc w:val="both"/>
      </w:pPr>
      <w:r>
        <w:t xml:space="preserve"> Фотосъемка, видеозапись, видео-, киносъемка и трансляция судебного заседания в здании СУМС или других служебных помещениях СУМС - мировых судей в средствах массовой информации допускается с разрешения председательствующего судьи в судебном заседании.</w:t>
      </w:r>
    </w:p>
    <w:p w:rsidR="009B33F1" w:rsidRDefault="0040628D">
      <w:pPr>
        <w:pStyle w:val="1"/>
        <w:framePr w:w="9965" w:h="14314" w:hRule="exact" w:wrap="around" w:vAnchor="page" w:hAnchor="page" w:x="992" w:y="1419"/>
        <w:numPr>
          <w:ilvl w:val="1"/>
          <w:numId w:val="1"/>
        </w:numPr>
        <w:shd w:val="clear" w:color="auto" w:fill="auto"/>
        <w:spacing w:after="0"/>
        <w:ind w:left="20" w:right="20" w:firstLine="280"/>
        <w:jc w:val="both"/>
      </w:pPr>
      <w:r>
        <w:t xml:space="preserve"> Рабочие строительных подрядных организаций пропускаются в здание СУМС по паспортам на основании списков, предоставляемых секретарем суда на пост охраны.</w:t>
      </w:r>
    </w:p>
    <w:p w:rsidR="009B33F1" w:rsidRDefault="0040628D">
      <w:pPr>
        <w:pStyle w:val="1"/>
        <w:framePr w:w="9965" w:h="14314" w:hRule="exact" w:wrap="around" w:vAnchor="page" w:hAnchor="page" w:x="992" w:y="1419"/>
        <w:numPr>
          <w:ilvl w:val="1"/>
          <w:numId w:val="1"/>
        </w:numPr>
        <w:shd w:val="clear" w:color="auto" w:fill="auto"/>
        <w:spacing w:after="0"/>
        <w:ind w:left="20" w:right="20" w:firstLine="280"/>
        <w:jc w:val="both"/>
      </w:pPr>
      <w:r>
        <w:t xml:space="preserve"> В случае аварии электросети, канализации, водопровода или отопительной системы, а также необходимости оказания медицинской помощи - медицинские работники, специалисты и рабочие аварийно-ремонтных служб пропускаются в соответствующее помещение в рабочее время в сопровождении секретаря СУМС или младшего судебного пристава по ОУПДС, в нерабочее время - в сопровождении сотрудника поста охраны, о чем незамедлительно докладывается мировому судье, помощнику судьи или секретарю суда.</w:t>
      </w:r>
    </w:p>
    <w:p w:rsidR="009B33F1" w:rsidRDefault="0040628D">
      <w:pPr>
        <w:pStyle w:val="1"/>
        <w:framePr w:w="9965" w:h="14314" w:hRule="exact" w:wrap="around" w:vAnchor="page" w:hAnchor="page" w:x="992" w:y="1419"/>
        <w:numPr>
          <w:ilvl w:val="1"/>
          <w:numId w:val="1"/>
        </w:numPr>
        <w:shd w:val="clear" w:color="auto" w:fill="auto"/>
        <w:spacing w:after="0"/>
        <w:ind w:left="20" w:right="20" w:firstLine="280"/>
        <w:jc w:val="both"/>
      </w:pPr>
      <w:r>
        <w:t xml:space="preserve"> Нахождение посетителей в здании СУМС после окончания рабочего времени допустимо только с разрешения мирового судьи или секретаря суда и контролируется дежурным младшим судебным приставом по ОУПДС.</w:t>
      </w:r>
    </w:p>
    <w:p w:rsidR="009B33F1" w:rsidRDefault="0040628D">
      <w:pPr>
        <w:pStyle w:val="1"/>
        <w:framePr w:w="9965" w:h="14314" w:hRule="exact" w:wrap="around" w:vAnchor="page" w:hAnchor="page" w:x="992" w:y="1419"/>
        <w:numPr>
          <w:ilvl w:val="1"/>
          <w:numId w:val="1"/>
        </w:numPr>
        <w:shd w:val="clear" w:color="auto" w:fill="auto"/>
        <w:spacing w:after="300"/>
        <w:ind w:left="20" w:right="20" w:firstLine="280"/>
        <w:jc w:val="both"/>
      </w:pPr>
      <w:r>
        <w:t xml:space="preserve"> При возникновении чрезвычайных ситуаций допуск посетителей в здание СУМС прекращается.</w:t>
      </w:r>
    </w:p>
    <w:p w:rsidR="009B33F1" w:rsidRDefault="0040628D">
      <w:pPr>
        <w:pStyle w:val="11"/>
        <w:framePr w:w="9965" w:h="14314" w:hRule="exact" w:wrap="around" w:vAnchor="page" w:hAnchor="page" w:x="992" w:y="1419"/>
        <w:numPr>
          <w:ilvl w:val="0"/>
          <w:numId w:val="1"/>
        </w:numPr>
        <w:shd w:val="clear" w:color="auto" w:fill="auto"/>
        <w:tabs>
          <w:tab w:val="left" w:pos="3175"/>
        </w:tabs>
        <w:spacing w:before="0" w:line="322" w:lineRule="exact"/>
        <w:ind w:left="2820"/>
      </w:pPr>
      <w:bookmarkStart w:id="1" w:name="bookmark1"/>
      <w:r>
        <w:t>Права и обязанности посетителей</w:t>
      </w:r>
      <w:bookmarkEnd w:id="1"/>
    </w:p>
    <w:p w:rsidR="009B33F1" w:rsidRDefault="0040628D">
      <w:pPr>
        <w:pStyle w:val="1"/>
        <w:framePr w:w="9965" w:h="14314" w:hRule="exact" w:wrap="around" w:vAnchor="page" w:hAnchor="page" w:x="992" w:y="1419"/>
        <w:numPr>
          <w:ilvl w:val="1"/>
          <w:numId w:val="1"/>
        </w:numPr>
        <w:shd w:val="clear" w:color="auto" w:fill="auto"/>
        <w:tabs>
          <w:tab w:val="left" w:pos="829"/>
        </w:tabs>
        <w:spacing w:after="0"/>
        <w:ind w:left="20" w:firstLine="280"/>
        <w:jc w:val="both"/>
      </w:pPr>
      <w:r>
        <w:t>Посетители имеют право:</w:t>
      </w:r>
    </w:p>
    <w:p w:rsidR="009B33F1" w:rsidRDefault="0040628D">
      <w:pPr>
        <w:pStyle w:val="1"/>
        <w:framePr w:w="9965" w:h="14314" w:hRule="exact" w:wrap="around" w:vAnchor="page" w:hAnchor="page" w:x="992" w:y="1419"/>
        <w:numPr>
          <w:ilvl w:val="0"/>
          <w:numId w:val="2"/>
        </w:numPr>
        <w:shd w:val="clear" w:color="auto" w:fill="auto"/>
        <w:spacing w:after="0"/>
        <w:ind w:left="20" w:firstLine="0"/>
      </w:pPr>
      <w:r>
        <w:t xml:space="preserve"> Осуществлять проход в здание СУМС и залы судебных заседаний в</w:t>
      </w:r>
    </w:p>
    <w:p w:rsidR="009B33F1" w:rsidRDefault="0040628D">
      <w:pPr>
        <w:pStyle w:val="1"/>
        <w:framePr w:w="9965" w:h="14314" w:hRule="exact" w:wrap="around" w:vAnchor="page" w:hAnchor="page" w:x="992" w:y="1419"/>
        <w:shd w:val="clear" w:color="auto" w:fill="auto"/>
        <w:spacing w:after="0"/>
        <w:ind w:left="20" w:firstLine="280"/>
        <w:jc w:val="both"/>
      </w:pPr>
      <w:r>
        <w:t>установленные дни и часы;</w:t>
      </w:r>
    </w:p>
    <w:p w:rsidR="009B33F1" w:rsidRDefault="0040628D">
      <w:pPr>
        <w:pStyle w:val="1"/>
        <w:framePr w:w="9965" w:h="14314" w:hRule="exact" w:wrap="around" w:vAnchor="page" w:hAnchor="page" w:x="992" w:y="1419"/>
        <w:numPr>
          <w:ilvl w:val="0"/>
          <w:numId w:val="2"/>
        </w:numPr>
        <w:shd w:val="clear" w:color="auto" w:fill="auto"/>
        <w:spacing w:after="0"/>
        <w:ind w:left="20" w:firstLine="0"/>
      </w:pPr>
      <w:r>
        <w:t xml:space="preserve"> Посещать приемную СУМС для подачи заявлений, жалоб и иных документов,</w:t>
      </w:r>
    </w:p>
    <w:p w:rsidR="009B33F1" w:rsidRDefault="0040628D">
      <w:pPr>
        <w:pStyle w:val="1"/>
        <w:framePr w:w="9965" w:h="14314" w:hRule="exact" w:wrap="around" w:vAnchor="page" w:hAnchor="page" w:x="992" w:y="1419"/>
        <w:shd w:val="clear" w:color="auto" w:fill="auto"/>
        <w:spacing w:after="0"/>
        <w:ind w:left="20" w:firstLine="280"/>
        <w:jc w:val="both"/>
      </w:pPr>
      <w:r>
        <w:t>получения информации о результатах рассмотрения обращений;</w:t>
      </w:r>
    </w:p>
    <w:p w:rsidR="009B33F1" w:rsidRDefault="009B33F1">
      <w:pPr>
        <w:rPr>
          <w:sz w:val="2"/>
          <w:szCs w:val="2"/>
        </w:rPr>
        <w:sectPr w:rsidR="009B33F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B33F1" w:rsidRDefault="0040628D">
      <w:pPr>
        <w:pStyle w:val="1"/>
        <w:framePr w:w="9696" w:h="14662" w:hRule="exact" w:wrap="around" w:vAnchor="page" w:hAnchor="page" w:x="1127" w:y="1236"/>
        <w:shd w:val="clear" w:color="auto" w:fill="auto"/>
        <w:spacing w:after="0"/>
        <w:ind w:left="20" w:right="40" w:firstLine="0"/>
        <w:jc w:val="both"/>
      </w:pPr>
      <w:r>
        <w:t>Посещать отделы судопроизводства для подачи в СУМС заявлений, жалоб и иных документов и ознакомления с материалами дела;</w:t>
      </w:r>
    </w:p>
    <w:p w:rsidR="009B33F1" w:rsidRDefault="0040628D">
      <w:pPr>
        <w:pStyle w:val="1"/>
        <w:framePr w:w="9696" w:h="14662" w:hRule="exact" w:wrap="around" w:vAnchor="page" w:hAnchor="page" w:x="1127" w:y="1236"/>
        <w:shd w:val="clear" w:color="auto" w:fill="auto"/>
        <w:spacing w:after="0"/>
        <w:ind w:left="20" w:right="40" w:firstLine="0"/>
        <w:jc w:val="both"/>
      </w:pPr>
      <w:r>
        <w:t>Пользоваться стендом образцов судебных документов и получать информацию о дне и времени рассмотрения судебных дел;</w:t>
      </w:r>
    </w:p>
    <w:p w:rsidR="009B33F1" w:rsidRDefault="0040628D">
      <w:pPr>
        <w:pStyle w:val="1"/>
        <w:framePr w:w="9696" w:h="14662" w:hRule="exact" w:wrap="around" w:vAnchor="page" w:hAnchor="page" w:x="1127" w:y="1236"/>
        <w:shd w:val="clear" w:color="auto" w:fill="auto"/>
        <w:spacing w:after="0"/>
        <w:ind w:left="20" w:right="40" w:firstLine="0"/>
        <w:jc w:val="both"/>
      </w:pPr>
      <w:r>
        <w:t>Находиться в зале судебного заседания в качестве наблюдателей при рассмотрении судебного дела, если судебное заседание не является закрытым.</w:t>
      </w:r>
    </w:p>
    <w:p w:rsidR="009B33F1" w:rsidRDefault="0040628D">
      <w:pPr>
        <w:pStyle w:val="1"/>
        <w:framePr w:w="9696" w:h="14662" w:hRule="exact" w:wrap="around" w:vAnchor="page" w:hAnchor="page" w:x="1127" w:y="1236"/>
        <w:numPr>
          <w:ilvl w:val="1"/>
          <w:numId w:val="1"/>
        </w:numPr>
        <w:shd w:val="clear" w:color="auto" w:fill="auto"/>
        <w:tabs>
          <w:tab w:val="left" w:pos="560"/>
        </w:tabs>
        <w:spacing w:after="0"/>
        <w:ind w:left="20" w:firstLine="0"/>
        <w:jc w:val="both"/>
      </w:pPr>
      <w:r>
        <w:t>Посетители СУМС обязаны:</w:t>
      </w:r>
    </w:p>
    <w:p w:rsidR="009B33F1" w:rsidRDefault="0040628D">
      <w:pPr>
        <w:pStyle w:val="1"/>
        <w:framePr w:w="9696" w:h="14662" w:hRule="exact" w:wrap="around" w:vAnchor="page" w:hAnchor="page" w:x="1127" w:y="1236"/>
        <w:shd w:val="clear" w:color="auto" w:fill="auto"/>
        <w:spacing w:after="0"/>
        <w:ind w:left="20" w:right="40" w:firstLine="0"/>
        <w:jc w:val="both"/>
      </w:pPr>
      <w:r>
        <w:t>При входе в здание СУМС сообщать младшему судебному приставу по ОУПДС цели своего пребывания; предъявить младшему судебному приставу по ОУПДС документ, удостоверяющий личность, судебную повестку или иное извещение (для участников процесса);</w:t>
      </w:r>
    </w:p>
    <w:p w:rsidR="009B33F1" w:rsidRDefault="0040628D">
      <w:pPr>
        <w:pStyle w:val="1"/>
        <w:framePr w:w="9696" w:h="14662" w:hRule="exact" w:wrap="around" w:vAnchor="page" w:hAnchor="page" w:x="1127" w:y="1236"/>
        <w:shd w:val="clear" w:color="auto" w:fill="auto"/>
        <w:spacing w:after="0"/>
        <w:ind w:left="20" w:right="40" w:firstLine="0"/>
        <w:jc w:val="both"/>
      </w:pPr>
      <w:r>
        <w:t>Пройти осмотр с использованием технических средств, проводимый младшими судебными приставами по ОУПДС, предъявить им для проверки имеющуюся ручную кладь (сумки, портфели, папки и т.д.);</w:t>
      </w:r>
    </w:p>
    <w:p w:rsidR="009B33F1" w:rsidRDefault="0040628D">
      <w:pPr>
        <w:pStyle w:val="1"/>
        <w:framePr w:w="9696" w:h="14662" w:hRule="exact" w:wrap="around" w:vAnchor="page" w:hAnchor="page" w:x="1127" w:y="1236"/>
        <w:shd w:val="clear" w:color="auto" w:fill="auto"/>
        <w:spacing w:after="0"/>
        <w:ind w:left="20" w:right="40" w:firstLine="0"/>
        <w:jc w:val="both"/>
      </w:pPr>
      <w:r>
        <w:t>Соблюдать установленный порядок деятельности СУМС и нормы поведения в общественных местах. Рекомендуется находиться в одежде делового стиля, соответствующей статусу судебного учреждения;</w:t>
      </w:r>
    </w:p>
    <w:p w:rsidR="009B33F1" w:rsidRDefault="0040628D">
      <w:pPr>
        <w:pStyle w:val="1"/>
        <w:framePr w:w="9696" w:h="14662" w:hRule="exact" w:wrap="around" w:vAnchor="page" w:hAnchor="page" w:x="1127" w:y="1236"/>
        <w:shd w:val="clear" w:color="auto" w:fill="auto"/>
        <w:spacing w:after="0"/>
        <w:ind w:left="20" w:right="40" w:firstLine="0"/>
        <w:jc w:val="both"/>
      </w:pPr>
      <w:r>
        <w:t>Выполнять законные требования и распоряжения судей, работников аппарата СУМС и младших судебных приставов по обеспечению установленного порядка деятельности судов;</w:t>
      </w:r>
    </w:p>
    <w:p w:rsidR="009B33F1" w:rsidRDefault="0040628D">
      <w:pPr>
        <w:pStyle w:val="1"/>
        <w:framePr w:w="9696" w:h="14662" w:hRule="exact" w:wrap="around" w:vAnchor="page" w:hAnchor="page" w:x="1127" w:y="1236"/>
        <w:shd w:val="clear" w:color="auto" w:fill="auto"/>
        <w:spacing w:after="0"/>
        <w:ind w:left="20" w:right="40" w:firstLine="0"/>
        <w:jc w:val="both"/>
      </w:pPr>
      <w:r>
        <w:t>Не допускать проявлений неуважительного отношения к судьям, работникам аппарата СУМС, младшим судебным приставам по обеспечению установленного порядка деятельности судов, гражданам;</w:t>
      </w:r>
    </w:p>
    <w:p w:rsidR="009B33F1" w:rsidRDefault="0040628D">
      <w:pPr>
        <w:pStyle w:val="1"/>
        <w:framePr w:w="9696" w:h="14662" w:hRule="exact" w:wrap="around" w:vAnchor="page" w:hAnchor="page" w:x="1127" w:y="1236"/>
        <w:shd w:val="clear" w:color="auto" w:fill="auto"/>
        <w:spacing w:after="0"/>
        <w:ind w:left="20" w:right="40" w:firstLine="0"/>
        <w:jc w:val="both"/>
      </w:pPr>
      <w:r>
        <w:t>Не препятствовать надлежащему исполнению судьям, работникам аппарата СУМС и младшим судебным приставам по обеспечению установленного порядка деятельности судов и их служебных обязанностей;</w:t>
      </w:r>
    </w:p>
    <w:p w:rsidR="009B33F1" w:rsidRDefault="0040628D">
      <w:pPr>
        <w:pStyle w:val="1"/>
        <w:framePr w:w="9696" w:h="14662" w:hRule="exact" w:wrap="around" w:vAnchor="page" w:hAnchor="page" w:x="1127" w:y="1236"/>
        <w:shd w:val="clear" w:color="auto" w:fill="auto"/>
        <w:spacing w:after="0"/>
        <w:ind w:left="20" w:right="40" w:firstLine="0"/>
        <w:jc w:val="both"/>
      </w:pPr>
      <w:r>
        <w:t>Соблюдать очередность при обращении в приемную СУМС или отделы судопроизводства (за исключением лиц, которым предоставлено право внеочередного приема в государственных учреждениях);</w:t>
      </w:r>
    </w:p>
    <w:p w:rsidR="009B33F1" w:rsidRDefault="0040628D">
      <w:pPr>
        <w:pStyle w:val="1"/>
        <w:framePr w:w="9696" w:h="14662" w:hRule="exact" w:wrap="around" w:vAnchor="page" w:hAnchor="page" w:x="1127" w:y="1236"/>
        <w:shd w:val="clear" w:color="auto" w:fill="auto"/>
        <w:spacing w:after="0"/>
        <w:ind w:left="20" w:right="40" w:firstLine="0"/>
        <w:jc w:val="both"/>
      </w:pPr>
      <w:r>
        <w:t>Сообщать секретарю судебного заседания о своей явке в СУМС по вызову в качестве участника судебного процесса, обратившись до начала судебного заседания в кабинет, указанный в судебном извещении (повестка);</w:t>
      </w:r>
    </w:p>
    <w:p w:rsidR="009B33F1" w:rsidRDefault="0040628D">
      <w:pPr>
        <w:pStyle w:val="1"/>
        <w:framePr w:w="9696" w:h="14662" w:hRule="exact" w:wrap="around" w:vAnchor="page" w:hAnchor="page" w:x="1127" w:y="1236"/>
        <w:shd w:val="clear" w:color="auto" w:fill="auto"/>
        <w:spacing w:after="0"/>
        <w:ind w:left="20" w:right="40" w:firstLine="0"/>
        <w:jc w:val="both"/>
      </w:pPr>
      <w:r>
        <w:t>Бережно относится к имуществу СУМС, соблюдать чистоту, тишину и порядок в здании (помещениях) СУМС;</w:t>
      </w:r>
    </w:p>
    <w:p w:rsidR="009B33F1" w:rsidRDefault="0040628D">
      <w:pPr>
        <w:pStyle w:val="1"/>
        <w:framePr w:w="9696" w:h="14662" w:hRule="exact" w:wrap="around" w:vAnchor="page" w:hAnchor="page" w:x="1127" w:y="1236"/>
        <w:shd w:val="clear" w:color="auto" w:fill="auto"/>
        <w:spacing w:after="0"/>
        <w:ind w:left="20" w:right="40" w:firstLine="0"/>
        <w:jc w:val="both"/>
      </w:pPr>
      <w:r>
        <w:t>До вызова в зал судебного заседания находиться на месте, указанном судьей, секретарем судебного заседания, секретарем суда или младшим судебным приставом по ОУПДС;</w:t>
      </w:r>
    </w:p>
    <w:p w:rsidR="009B33F1" w:rsidRDefault="0040628D">
      <w:pPr>
        <w:pStyle w:val="1"/>
        <w:framePr w:w="9696" w:h="14662" w:hRule="exact" w:wrap="around" w:vAnchor="page" w:hAnchor="page" w:x="1127" w:y="1236"/>
        <w:shd w:val="clear" w:color="auto" w:fill="auto"/>
        <w:spacing w:after="0"/>
        <w:ind w:left="20" w:right="40" w:firstLine="0"/>
        <w:jc w:val="both"/>
      </w:pPr>
      <w:r>
        <w:t>Покидать зал судебного заседания по требованию судьи, работника аппарата СУМС или младшего судебного пристава по ОУПДС;</w:t>
      </w:r>
    </w:p>
    <w:p w:rsidR="009B33F1" w:rsidRDefault="0040628D">
      <w:pPr>
        <w:pStyle w:val="1"/>
        <w:framePr w:w="9696" w:h="14662" w:hRule="exact" w:wrap="around" w:vAnchor="page" w:hAnchor="page" w:x="1127" w:y="1236"/>
        <w:shd w:val="clear" w:color="auto" w:fill="auto"/>
        <w:spacing w:after="0"/>
        <w:ind w:left="20" w:right="40" w:firstLine="0"/>
        <w:jc w:val="both"/>
      </w:pPr>
      <w:r>
        <w:t>В случае возникновения чрезвычайных ситуаций строго следовать указаниям младших судебных приставов по ОУПДС;</w:t>
      </w:r>
    </w:p>
    <w:p w:rsidR="009B33F1" w:rsidRDefault="0040628D">
      <w:pPr>
        <w:pStyle w:val="1"/>
        <w:framePr w:w="9696" w:h="14662" w:hRule="exact" w:wrap="around" w:vAnchor="page" w:hAnchor="page" w:x="1127" w:y="1236"/>
        <w:shd w:val="clear" w:color="auto" w:fill="auto"/>
        <w:spacing w:after="0"/>
        <w:ind w:left="20" w:right="40" w:firstLine="0"/>
        <w:jc w:val="both"/>
      </w:pPr>
      <w:r>
        <w:t>Выполнять требования младших судебных приставов по ОУПДС или сотрудников аппарата СУМС об освобождении здания СУМС, в том числе после окончания приемного времени или окончания рабочего дня, а также в экстремальных ситуациях.</w:t>
      </w:r>
    </w:p>
    <w:p w:rsidR="009B33F1" w:rsidRDefault="009B33F1">
      <w:pPr>
        <w:rPr>
          <w:sz w:val="2"/>
          <w:szCs w:val="2"/>
        </w:rPr>
        <w:sectPr w:rsidR="009B33F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B33F1" w:rsidRDefault="0040628D">
      <w:pPr>
        <w:pStyle w:val="11"/>
        <w:framePr w:w="9965" w:h="14026" w:hRule="exact" w:wrap="around" w:vAnchor="page" w:hAnchor="page" w:x="992" w:y="1553"/>
        <w:numPr>
          <w:ilvl w:val="0"/>
          <w:numId w:val="1"/>
        </w:numPr>
        <w:shd w:val="clear" w:color="auto" w:fill="auto"/>
        <w:tabs>
          <w:tab w:val="left" w:pos="3680"/>
        </w:tabs>
        <w:spacing w:before="0" w:line="322" w:lineRule="exact"/>
        <w:ind w:left="3320"/>
      </w:pPr>
      <w:bookmarkStart w:id="2" w:name="bookmark2"/>
      <w:r>
        <w:t>Меры безопасности в суде</w:t>
      </w:r>
      <w:bookmarkEnd w:id="2"/>
    </w:p>
    <w:p w:rsidR="009B33F1" w:rsidRDefault="0040628D">
      <w:pPr>
        <w:pStyle w:val="1"/>
        <w:framePr w:w="9965" w:h="14026" w:hRule="exact" w:wrap="around" w:vAnchor="page" w:hAnchor="page" w:x="992" w:y="1553"/>
        <w:numPr>
          <w:ilvl w:val="1"/>
          <w:numId w:val="1"/>
        </w:numPr>
        <w:shd w:val="clear" w:color="auto" w:fill="auto"/>
        <w:spacing w:after="0"/>
        <w:ind w:left="20" w:right="20" w:firstLine="280"/>
        <w:jc w:val="both"/>
      </w:pPr>
      <w:r>
        <w:t xml:space="preserve">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судей, работников аппарата СУМС посетителям запрещается:</w:t>
      </w:r>
    </w:p>
    <w:p w:rsidR="009B33F1" w:rsidRDefault="0040628D">
      <w:pPr>
        <w:pStyle w:val="1"/>
        <w:framePr w:w="9965" w:h="14026" w:hRule="exact" w:wrap="around" w:vAnchor="page" w:hAnchor="page" w:x="992" w:y="1553"/>
        <w:numPr>
          <w:ilvl w:val="0"/>
          <w:numId w:val="2"/>
        </w:numPr>
        <w:shd w:val="clear" w:color="auto" w:fill="auto"/>
        <w:spacing w:after="0"/>
        <w:ind w:left="300" w:right="20" w:hanging="280"/>
        <w:jc w:val="both"/>
      </w:pPr>
      <w:r>
        <w:t xml:space="preserve"> Проносить в здание (помещения) СУМС предметы, перечисленные в приложении, а также предметы и средства, наличие которых у посетителя СУМС либо их применение (использование) может представлять угрозу для безопасности окружающих;</w:t>
      </w:r>
    </w:p>
    <w:p w:rsidR="009B33F1" w:rsidRDefault="0040628D">
      <w:pPr>
        <w:pStyle w:val="1"/>
        <w:framePr w:w="9965" w:h="14026" w:hRule="exact" w:wrap="around" w:vAnchor="page" w:hAnchor="page" w:x="992" w:y="1553"/>
        <w:numPr>
          <w:ilvl w:val="0"/>
          <w:numId w:val="2"/>
        </w:numPr>
        <w:shd w:val="clear" w:color="auto" w:fill="auto"/>
        <w:spacing w:after="0"/>
        <w:ind w:left="300" w:right="20" w:hanging="280"/>
        <w:jc w:val="both"/>
      </w:pPr>
      <w:r>
        <w:t xml:space="preserve"> Находиться в служебных помещениях, в том числе залах судебных заседаний без разрешения судьи, работников аппарата СУМС и младших судебных приставов;</w:t>
      </w:r>
    </w:p>
    <w:p w:rsidR="009B33F1" w:rsidRDefault="0040628D">
      <w:pPr>
        <w:pStyle w:val="1"/>
        <w:framePr w:w="9965" w:h="14026" w:hRule="exact" w:wrap="around" w:vAnchor="page" w:hAnchor="page" w:x="992" w:y="1553"/>
        <w:numPr>
          <w:ilvl w:val="0"/>
          <w:numId w:val="2"/>
        </w:numPr>
        <w:shd w:val="clear" w:color="auto" w:fill="auto"/>
        <w:spacing w:after="0"/>
        <w:ind w:left="300" w:right="20" w:hanging="280"/>
        <w:jc w:val="both"/>
      </w:pPr>
      <w:r>
        <w:t xml:space="preserve"> Пользоваться мобильными телефонами и другими средствами связи в зале судебного заседания, за исключением функции аудиозаписи;</w:t>
      </w:r>
    </w:p>
    <w:p w:rsidR="009B33F1" w:rsidRDefault="0040628D">
      <w:pPr>
        <w:pStyle w:val="1"/>
        <w:framePr w:w="9965" w:h="14026" w:hRule="exact" w:wrap="around" w:vAnchor="page" w:hAnchor="page" w:x="992" w:y="1553"/>
        <w:numPr>
          <w:ilvl w:val="0"/>
          <w:numId w:val="2"/>
        </w:numPr>
        <w:shd w:val="clear" w:color="auto" w:fill="auto"/>
        <w:spacing w:after="0"/>
        <w:ind w:left="300" w:right="20" w:hanging="280"/>
        <w:jc w:val="both"/>
      </w:pPr>
      <w:r>
        <w:t xml:space="preserve"> Во время судебного заседания производить видеозапись и фотосъемку без разрешения председательствующего судьи;</w:t>
      </w:r>
    </w:p>
    <w:p w:rsidR="009B33F1" w:rsidRDefault="0040628D">
      <w:pPr>
        <w:pStyle w:val="1"/>
        <w:framePr w:w="9965" w:h="14026" w:hRule="exact" w:wrap="around" w:vAnchor="page" w:hAnchor="page" w:x="992" w:y="1553"/>
        <w:numPr>
          <w:ilvl w:val="0"/>
          <w:numId w:val="2"/>
        </w:numPr>
        <w:shd w:val="clear" w:color="auto" w:fill="auto"/>
        <w:spacing w:after="0"/>
        <w:ind w:left="300" w:right="20" w:hanging="280"/>
        <w:jc w:val="both"/>
      </w:pPr>
      <w:r>
        <w:t xml:space="preserve"> Находиться на путях конвоирования, а также возле помещений, предназначенных для лиц, содержащихся под стражей;</w:t>
      </w:r>
    </w:p>
    <w:p w:rsidR="009B33F1" w:rsidRDefault="0040628D">
      <w:pPr>
        <w:pStyle w:val="1"/>
        <w:framePr w:w="9965" w:h="14026" w:hRule="exact" w:wrap="around" w:vAnchor="page" w:hAnchor="page" w:x="992" w:y="1553"/>
        <w:numPr>
          <w:ilvl w:val="0"/>
          <w:numId w:val="2"/>
        </w:numPr>
        <w:shd w:val="clear" w:color="auto" w:fill="auto"/>
        <w:spacing w:after="0"/>
        <w:ind w:left="300" w:right="20" w:hanging="280"/>
        <w:jc w:val="both"/>
      </w:pPr>
      <w:r>
        <w:t xml:space="preserve"> Передавать конвою или конвоируемому лицу какие-либо вещи, предметы, письма, записки и продукты питания или принимать что-то от них;</w:t>
      </w:r>
    </w:p>
    <w:p w:rsidR="009B33F1" w:rsidRDefault="0040628D">
      <w:pPr>
        <w:pStyle w:val="1"/>
        <w:framePr w:w="9965" w:h="14026" w:hRule="exact" w:wrap="around" w:vAnchor="page" w:hAnchor="page" w:x="992" w:y="1553"/>
        <w:numPr>
          <w:ilvl w:val="0"/>
          <w:numId w:val="2"/>
        </w:numPr>
        <w:shd w:val="clear" w:color="auto" w:fill="auto"/>
        <w:tabs>
          <w:tab w:val="left" w:pos="358"/>
          <w:tab w:val="center" w:pos="7645"/>
          <w:tab w:val="left" w:pos="8283"/>
          <w:tab w:val="right" w:pos="9946"/>
        </w:tabs>
        <w:spacing w:after="0"/>
        <w:ind w:left="300" w:hanging="280"/>
        <w:jc w:val="both"/>
      </w:pPr>
      <w:r>
        <w:t>Выносить из здания или служебных помещений</w:t>
      </w:r>
      <w:r>
        <w:tab/>
        <w:t>СУМС,</w:t>
      </w:r>
      <w:r>
        <w:tab/>
        <w:t>портить</w:t>
      </w:r>
      <w:r>
        <w:tab/>
        <w:t>или</w:t>
      </w:r>
    </w:p>
    <w:p w:rsidR="009B33F1" w:rsidRDefault="0040628D">
      <w:pPr>
        <w:pStyle w:val="1"/>
        <w:framePr w:w="9965" w:h="14026" w:hRule="exact" w:wrap="around" w:vAnchor="page" w:hAnchor="page" w:x="992" w:y="1553"/>
        <w:shd w:val="clear" w:color="auto" w:fill="auto"/>
        <w:spacing w:after="0"/>
        <w:ind w:left="300" w:right="20" w:firstLine="0"/>
        <w:jc w:val="both"/>
      </w:pPr>
      <w:r>
        <w:t>уничтожать документы, полученные для ознакомления, а также имущество СУМС;</w:t>
      </w:r>
    </w:p>
    <w:p w:rsidR="009B33F1" w:rsidRDefault="0040628D">
      <w:pPr>
        <w:pStyle w:val="1"/>
        <w:framePr w:w="9965" w:h="14026" w:hRule="exact" w:wrap="around" w:vAnchor="page" w:hAnchor="page" w:x="992" w:y="1553"/>
        <w:numPr>
          <w:ilvl w:val="0"/>
          <w:numId w:val="2"/>
        </w:numPr>
        <w:shd w:val="clear" w:color="auto" w:fill="auto"/>
        <w:spacing w:after="0"/>
        <w:ind w:left="300" w:right="20" w:hanging="280"/>
        <w:jc w:val="both"/>
      </w:pPr>
      <w:r>
        <w:t xml:space="preserve"> Изымать образцы судебных документов из информационных стендов, а также помещать на них объявления личного и рекламного характера;</w:t>
      </w:r>
    </w:p>
    <w:p w:rsidR="009B33F1" w:rsidRDefault="0040628D">
      <w:pPr>
        <w:pStyle w:val="1"/>
        <w:framePr w:w="9965" w:h="14026" w:hRule="exact" w:wrap="around" w:vAnchor="page" w:hAnchor="page" w:x="992" w:y="1553"/>
        <w:numPr>
          <w:ilvl w:val="0"/>
          <w:numId w:val="2"/>
        </w:numPr>
        <w:shd w:val="clear" w:color="auto" w:fill="auto"/>
        <w:spacing w:after="0"/>
        <w:ind w:left="300" w:hanging="280"/>
        <w:jc w:val="both"/>
      </w:pPr>
      <w:r>
        <w:t xml:space="preserve"> Курить;</w:t>
      </w:r>
    </w:p>
    <w:p w:rsidR="009B33F1" w:rsidRDefault="0040628D">
      <w:pPr>
        <w:pStyle w:val="1"/>
        <w:framePr w:w="9965" w:h="14026" w:hRule="exact" w:wrap="around" w:vAnchor="page" w:hAnchor="page" w:x="992" w:y="1553"/>
        <w:numPr>
          <w:ilvl w:val="0"/>
          <w:numId w:val="2"/>
        </w:numPr>
        <w:shd w:val="clear" w:color="auto" w:fill="auto"/>
        <w:tabs>
          <w:tab w:val="left" w:pos="358"/>
        </w:tabs>
        <w:spacing w:after="0"/>
        <w:ind w:left="300" w:hanging="280"/>
        <w:jc w:val="both"/>
      </w:pPr>
      <w:r>
        <w:t>Оставлять без присмотра личные вещи и документы;</w:t>
      </w:r>
    </w:p>
    <w:p w:rsidR="009B33F1" w:rsidRDefault="0040628D">
      <w:pPr>
        <w:pStyle w:val="1"/>
        <w:framePr w:w="9965" w:h="14026" w:hRule="exact" w:wrap="around" w:vAnchor="page" w:hAnchor="page" w:x="992" w:y="1553"/>
        <w:numPr>
          <w:ilvl w:val="0"/>
          <w:numId w:val="2"/>
        </w:numPr>
        <w:shd w:val="clear" w:color="auto" w:fill="auto"/>
        <w:tabs>
          <w:tab w:val="left" w:pos="358"/>
          <w:tab w:val="center" w:pos="7645"/>
          <w:tab w:val="left" w:pos="8366"/>
        </w:tabs>
        <w:spacing w:after="0"/>
        <w:ind w:left="300" w:hanging="280"/>
        <w:jc w:val="both"/>
      </w:pPr>
      <w:r>
        <w:t>Посещать здание СУМС в неопрятном виде, в одежде</w:t>
      </w:r>
      <w:r>
        <w:tab/>
        <w:t>пляжного</w:t>
      </w:r>
      <w:r>
        <w:tab/>
        <w:t>вида (шорты,</w:t>
      </w:r>
    </w:p>
    <w:p w:rsidR="009B33F1" w:rsidRDefault="0040628D">
      <w:pPr>
        <w:pStyle w:val="1"/>
        <w:framePr w:w="9965" w:h="14026" w:hRule="exact" w:wrap="around" w:vAnchor="page" w:hAnchor="page" w:x="992" w:y="1553"/>
        <w:shd w:val="clear" w:color="auto" w:fill="auto"/>
        <w:spacing w:after="0"/>
        <w:ind w:left="20" w:firstLine="280"/>
        <w:jc w:val="both"/>
      </w:pPr>
      <w:r>
        <w:t>майки, тапочки-сланцы и т.п.).</w:t>
      </w:r>
    </w:p>
    <w:p w:rsidR="009B33F1" w:rsidRDefault="0040628D">
      <w:pPr>
        <w:pStyle w:val="1"/>
        <w:framePr w:w="9965" w:h="14026" w:hRule="exact" w:wrap="around" w:vAnchor="page" w:hAnchor="page" w:x="992" w:y="1553"/>
        <w:numPr>
          <w:ilvl w:val="1"/>
          <w:numId w:val="1"/>
        </w:numPr>
        <w:shd w:val="clear" w:color="auto" w:fill="auto"/>
        <w:tabs>
          <w:tab w:val="right" w:pos="9946"/>
        </w:tabs>
        <w:spacing w:after="0"/>
        <w:ind w:left="20" w:right="20" w:firstLine="280"/>
        <w:jc w:val="both"/>
      </w:pPr>
      <w:r>
        <w:t xml:space="preserve"> В здание (помещения) СУМС вооруженными допускаются младшие судебные приставы по ОУПДС, обеспечивающие его охрану, безопасность судей, присяжных заседателей, участников судебного процесса и свидетелей</w:t>
      </w:r>
      <w:r>
        <w:tab/>
        <w:t>или осуществляющие привод лиц, уклоняющихся от явки в СУМС, а также сотрудники конвойных подразделений, правоохранительных органов и специальных служб, осуществляющие доставку и сопровождение в СУМС задержанных лиц, заключенных под стражу. В иных случаях сотрудники правоохранительных органов допускаются в СУМС с оружием только с разрешения мирового судьи, либо его замещающего.</w:t>
      </w:r>
    </w:p>
    <w:p w:rsidR="009B33F1" w:rsidRDefault="0040628D">
      <w:pPr>
        <w:pStyle w:val="1"/>
        <w:framePr w:w="9965" w:h="14026" w:hRule="exact" w:wrap="around" w:vAnchor="page" w:hAnchor="page" w:x="992" w:y="1553"/>
        <w:numPr>
          <w:ilvl w:val="1"/>
          <w:numId w:val="1"/>
        </w:numPr>
        <w:shd w:val="clear" w:color="auto" w:fill="auto"/>
        <w:spacing w:after="0"/>
        <w:ind w:left="20" w:right="20" w:firstLine="280"/>
        <w:jc w:val="both"/>
      </w:pPr>
      <w:r>
        <w:t xml:space="preserve"> Запрещается доступ в здание и служебные помещения СУМС лицам в состоянии алкогольного, наркотического или токсического опьянения, с агрессивным поведением, неотвечающим санитарно-гигиеническим требованиям, малолетним детям без сопровождения взрослых, посетителям с животными (граждане, нарушившие данный пункт, подлежат удалению из здания и служебных помещений суда).</w:t>
      </w:r>
    </w:p>
    <w:p w:rsidR="009B33F1" w:rsidRDefault="009B33F1">
      <w:pPr>
        <w:rPr>
          <w:sz w:val="2"/>
          <w:szCs w:val="2"/>
        </w:rPr>
        <w:sectPr w:rsidR="009B33F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B33F1" w:rsidRDefault="0040628D">
      <w:pPr>
        <w:pStyle w:val="11"/>
        <w:framePr w:w="9955" w:h="10156" w:hRule="exact" w:wrap="around" w:vAnchor="page" w:hAnchor="page" w:x="997" w:y="1222"/>
        <w:numPr>
          <w:ilvl w:val="0"/>
          <w:numId w:val="1"/>
        </w:numPr>
        <w:shd w:val="clear" w:color="auto" w:fill="auto"/>
        <w:tabs>
          <w:tab w:val="left" w:pos="3105"/>
        </w:tabs>
        <w:spacing w:before="0" w:line="322" w:lineRule="exact"/>
        <w:ind w:left="2740"/>
      </w:pPr>
      <w:bookmarkStart w:id="3" w:name="bookmark3"/>
      <w:r>
        <w:t>Ответственность посетителей суда</w:t>
      </w:r>
      <w:bookmarkEnd w:id="3"/>
    </w:p>
    <w:p w:rsidR="009B33F1" w:rsidRDefault="0040628D">
      <w:pPr>
        <w:pStyle w:val="1"/>
        <w:framePr w:w="9955" w:h="10156" w:hRule="exact" w:wrap="around" w:vAnchor="page" w:hAnchor="page" w:x="997" w:y="1222"/>
        <w:numPr>
          <w:ilvl w:val="1"/>
          <w:numId w:val="1"/>
        </w:numPr>
        <w:shd w:val="clear" w:color="auto" w:fill="auto"/>
        <w:spacing w:after="0"/>
        <w:ind w:left="20" w:right="20" w:firstLine="280"/>
        <w:jc w:val="both"/>
      </w:pPr>
      <w:r>
        <w:t xml:space="preserve"> В случае нарушения посетителями установленных в СУМС правил поведения мировым судьей судебного участка, лица его замещающие, работники аппарата суда, младшие судебные приставы по ОУПДС в залах судебных заседаний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9B33F1" w:rsidRDefault="0040628D">
      <w:pPr>
        <w:pStyle w:val="1"/>
        <w:framePr w:w="9955" w:h="10156" w:hRule="exact" w:wrap="around" w:vAnchor="page" w:hAnchor="page" w:x="997" w:y="1222"/>
        <w:numPr>
          <w:ilvl w:val="1"/>
          <w:numId w:val="1"/>
        </w:numPr>
        <w:shd w:val="clear" w:color="auto" w:fill="auto"/>
        <w:spacing w:after="0"/>
        <w:ind w:left="20" w:right="20" w:firstLine="280"/>
        <w:jc w:val="both"/>
      </w:pPr>
      <w:r>
        <w:t xml:space="preserve"> Воспрепятствование осуществлению правосудия, неуважение к мировому судьи, нарушение общественного порядка в здании или служебных помещениях СУМС, а также неисполнение законных распоряжений судей (работников аппарата суда, обеспечивающих установленный порядок в залах судебных заседаний, младших судебных приставов по ОУПДС) о прекращении действий, нарушающих установленные в СУМС правила и иных противоправных действий влекут ответственность, предусмотренную законодательством Российской Федерации.</w:t>
      </w:r>
    </w:p>
    <w:p w:rsidR="009B33F1" w:rsidRDefault="0040628D">
      <w:pPr>
        <w:pStyle w:val="1"/>
        <w:framePr w:w="9955" w:h="10156" w:hRule="exact" w:wrap="around" w:vAnchor="page" w:hAnchor="page" w:x="997" w:y="1222"/>
        <w:numPr>
          <w:ilvl w:val="1"/>
          <w:numId w:val="1"/>
        </w:numPr>
        <w:shd w:val="clear" w:color="auto" w:fill="auto"/>
        <w:spacing w:after="0"/>
        <w:ind w:left="20" w:right="20" w:firstLine="280"/>
        <w:jc w:val="both"/>
      </w:pPr>
      <w:r>
        <w:t xml:space="preserve"> В случае выявления фактов нарушения общественного порядка посетителями в здании СУМС они могут быть удалены, задержаны и переданы младшими судебными приставами по ОУПДС в органы внутренних дел с составлением протокола об административном правонарушении.</w:t>
      </w:r>
    </w:p>
    <w:p w:rsidR="009B33F1" w:rsidRDefault="0040628D">
      <w:pPr>
        <w:pStyle w:val="1"/>
        <w:framePr w:w="9955" w:h="10156" w:hRule="exact" w:wrap="around" w:vAnchor="page" w:hAnchor="page" w:x="997" w:y="1222"/>
        <w:numPr>
          <w:ilvl w:val="1"/>
          <w:numId w:val="1"/>
        </w:numPr>
        <w:shd w:val="clear" w:color="auto" w:fill="auto"/>
        <w:spacing w:after="0"/>
        <w:ind w:left="20" w:right="20" w:firstLine="280"/>
        <w:jc w:val="both"/>
      </w:pPr>
      <w:r>
        <w:t xml:space="preserve"> В случае неисполнения законного распоряжения судьи или младшего судебного пристава по ОУПДС о прекращении действий, нарушающих установленные в СУМС правила поведения, нарушитель привлекается к административной ответственности в соответствии с нормами Кодекса Российской Федерации об административных правонарушениях.</w:t>
      </w:r>
    </w:p>
    <w:p w:rsidR="009B33F1" w:rsidRDefault="0040628D">
      <w:pPr>
        <w:pStyle w:val="1"/>
        <w:framePr w:w="9955" w:h="10156" w:hRule="exact" w:wrap="around" w:vAnchor="page" w:hAnchor="page" w:x="997" w:y="1222"/>
        <w:numPr>
          <w:ilvl w:val="1"/>
          <w:numId w:val="1"/>
        </w:numPr>
        <w:shd w:val="clear" w:color="auto" w:fill="auto"/>
        <w:spacing w:after="0"/>
        <w:ind w:left="20" w:right="20" w:firstLine="280"/>
        <w:jc w:val="both"/>
      </w:pPr>
      <w:r>
        <w:t xml:space="preserve"> В случае совершения посетителями СУМС деяний, влекущих уголовную ответственность, в том числе предусмотренных ст.294-298 Уголовного Кодекса Российской Федерации, виновные лица подлежат привлечению к уголовной ответственности в установленном порядке.</w:t>
      </w:r>
    </w:p>
    <w:p w:rsidR="009B33F1" w:rsidRDefault="0040628D">
      <w:pPr>
        <w:pStyle w:val="1"/>
        <w:framePr w:w="9955" w:h="10156" w:hRule="exact" w:wrap="around" w:vAnchor="page" w:hAnchor="page" w:x="997" w:y="1222"/>
        <w:numPr>
          <w:ilvl w:val="1"/>
          <w:numId w:val="1"/>
        </w:numPr>
        <w:shd w:val="clear" w:color="auto" w:fill="auto"/>
        <w:spacing w:after="0"/>
        <w:ind w:left="20" w:right="20" w:firstLine="280"/>
        <w:jc w:val="both"/>
      </w:pPr>
      <w:r>
        <w:t xml:space="preserve"> В случае умышленного уничтожения либо повреждения имущества СУМС и находящихся в нем материально-технических ценностей виновные лица могут быть привлечены к административной, либо уголовной ответственности с последующим возмещением причиненного имущественного ущерба.</w:t>
      </w:r>
    </w:p>
    <w:p w:rsidR="009B33F1" w:rsidRDefault="009B33F1">
      <w:pPr>
        <w:rPr>
          <w:sz w:val="2"/>
          <w:szCs w:val="2"/>
        </w:rPr>
        <w:sectPr w:rsidR="009B33F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B33F1" w:rsidRDefault="0040628D">
      <w:pPr>
        <w:pStyle w:val="20"/>
        <w:framePr w:w="9941" w:h="710" w:hRule="exact" w:wrap="around" w:vAnchor="page" w:hAnchor="page" w:x="985" w:y="3595"/>
        <w:shd w:val="clear" w:color="auto" w:fill="auto"/>
        <w:spacing w:before="0"/>
        <w:ind w:right="320"/>
      </w:pPr>
      <w:r>
        <w:t>ПЕРЕЧЕНЬ ПРЕДМЕТОВ, ЗАПРЕЩЕННЫХ К ВНОСУ В ЗДАНИЕ СУДА</w:t>
      </w:r>
    </w:p>
    <w:p w:rsidR="009B33F1" w:rsidRDefault="0040628D">
      <w:pPr>
        <w:pStyle w:val="1"/>
        <w:framePr w:w="9941" w:h="9189" w:hRule="exact" w:wrap="around" w:vAnchor="page" w:hAnchor="page" w:x="985" w:y="4505"/>
        <w:numPr>
          <w:ilvl w:val="0"/>
          <w:numId w:val="3"/>
        </w:numPr>
        <w:shd w:val="clear" w:color="auto" w:fill="auto"/>
        <w:spacing w:after="0" w:line="384" w:lineRule="exact"/>
        <w:ind w:left="720"/>
        <w:jc w:val="both"/>
      </w:pPr>
      <w:r>
        <w:t xml:space="preserve"> Огнестрельное оружие и боеприпасы;</w:t>
      </w:r>
    </w:p>
    <w:p w:rsidR="009B33F1" w:rsidRDefault="0040628D">
      <w:pPr>
        <w:pStyle w:val="1"/>
        <w:framePr w:w="9941" w:h="9189" w:hRule="exact" w:wrap="around" w:vAnchor="page" w:hAnchor="page" w:x="985" w:y="4505"/>
        <w:numPr>
          <w:ilvl w:val="0"/>
          <w:numId w:val="3"/>
        </w:numPr>
        <w:shd w:val="clear" w:color="auto" w:fill="auto"/>
        <w:spacing w:after="0" w:line="384" w:lineRule="exact"/>
        <w:ind w:left="720"/>
        <w:jc w:val="both"/>
      </w:pPr>
      <w:r>
        <w:t xml:space="preserve"> Пневматические, травматические винтовки и пистолеты, другие средства;</w:t>
      </w:r>
    </w:p>
    <w:p w:rsidR="009B33F1" w:rsidRDefault="0040628D">
      <w:pPr>
        <w:pStyle w:val="1"/>
        <w:framePr w:w="9941" w:h="9189" w:hRule="exact" w:wrap="around" w:vAnchor="page" w:hAnchor="page" w:x="985" w:y="4505"/>
        <w:numPr>
          <w:ilvl w:val="0"/>
          <w:numId w:val="3"/>
        </w:numPr>
        <w:shd w:val="clear" w:color="auto" w:fill="auto"/>
        <w:spacing w:after="0" w:line="384" w:lineRule="exact"/>
        <w:ind w:left="720"/>
        <w:jc w:val="both"/>
      </w:pPr>
      <w:r>
        <w:t xml:space="preserve"> Ружья для подводной охоты, арбалеты;</w:t>
      </w:r>
    </w:p>
    <w:p w:rsidR="009B33F1" w:rsidRDefault="0040628D">
      <w:pPr>
        <w:pStyle w:val="1"/>
        <w:framePr w:w="9941" w:h="9189" w:hRule="exact" w:wrap="around" w:vAnchor="page" w:hAnchor="page" w:x="985" w:y="4505"/>
        <w:numPr>
          <w:ilvl w:val="0"/>
          <w:numId w:val="3"/>
        </w:numPr>
        <w:shd w:val="clear" w:color="auto" w:fill="auto"/>
        <w:spacing w:after="0" w:line="384" w:lineRule="exact"/>
        <w:ind w:left="720"/>
        <w:jc w:val="both"/>
      </w:pPr>
      <w:r>
        <w:t xml:space="preserve"> Имитаторы и муляжи оружия и боеприпасов, электрошоковые устройства;</w:t>
      </w:r>
    </w:p>
    <w:p w:rsidR="009B33F1" w:rsidRDefault="0040628D">
      <w:pPr>
        <w:pStyle w:val="1"/>
        <w:framePr w:w="9941" w:h="9189" w:hRule="exact" w:wrap="around" w:vAnchor="page" w:hAnchor="page" w:x="985" w:y="4505"/>
        <w:numPr>
          <w:ilvl w:val="0"/>
          <w:numId w:val="3"/>
        </w:numPr>
        <w:shd w:val="clear" w:color="auto" w:fill="auto"/>
        <w:spacing w:after="0" w:line="384" w:lineRule="exact"/>
        <w:ind w:left="720"/>
        <w:jc w:val="both"/>
      </w:pPr>
      <w:r>
        <w:t xml:space="preserve"> Газовое оружие и оружие самообороны;</w:t>
      </w:r>
    </w:p>
    <w:p w:rsidR="009B33F1" w:rsidRDefault="0040628D">
      <w:pPr>
        <w:pStyle w:val="1"/>
        <w:framePr w:w="9941" w:h="9189" w:hRule="exact" w:wrap="around" w:vAnchor="page" w:hAnchor="page" w:x="985" w:y="4505"/>
        <w:numPr>
          <w:ilvl w:val="0"/>
          <w:numId w:val="3"/>
        </w:numPr>
        <w:shd w:val="clear" w:color="auto" w:fill="auto"/>
        <w:spacing w:after="0" w:line="384" w:lineRule="exact"/>
        <w:ind w:left="720"/>
        <w:jc w:val="both"/>
      </w:pPr>
      <w:r>
        <w:t xml:space="preserve"> Газовые баллончики и аэрозольные распылители;</w:t>
      </w:r>
    </w:p>
    <w:p w:rsidR="009B33F1" w:rsidRDefault="0040628D">
      <w:pPr>
        <w:pStyle w:val="1"/>
        <w:framePr w:w="9941" w:h="9189" w:hRule="exact" w:wrap="around" w:vAnchor="page" w:hAnchor="page" w:x="985" w:y="4505"/>
        <w:numPr>
          <w:ilvl w:val="0"/>
          <w:numId w:val="3"/>
        </w:numPr>
        <w:shd w:val="clear" w:color="auto" w:fill="auto"/>
        <w:spacing w:after="0" w:line="384" w:lineRule="exact"/>
        <w:ind w:left="720" w:right="20"/>
        <w:jc w:val="both"/>
      </w:pPr>
      <w:r>
        <w:t xml:space="preserve"> Холодное оружие (ножи, топоры, ледорубы, другие бытовые предметы, обладающие колюще-режущими свойствами, ударно-раздробляющими, удушающими и другими свойствами);</w:t>
      </w:r>
    </w:p>
    <w:p w:rsidR="009B33F1" w:rsidRDefault="0040628D">
      <w:pPr>
        <w:pStyle w:val="1"/>
        <w:framePr w:w="9941" w:h="9189" w:hRule="exact" w:wrap="around" w:vAnchor="page" w:hAnchor="page" w:x="985" w:y="4505"/>
        <w:numPr>
          <w:ilvl w:val="0"/>
          <w:numId w:val="3"/>
        </w:numPr>
        <w:shd w:val="clear" w:color="auto" w:fill="auto"/>
        <w:spacing w:after="0" w:line="384" w:lineRule="exact"/>
        <w:ind w:left="720"/>
        <w:jc w:val="both"/>
      </w:pPr>
      <w:r>
        <w:t xml:space="preserve"> Взрывчатые вещества, взрывчатые устройства;</w:t>
      </w:r>
    </w:p>
    <w:p w:rsidR="009B33F1" w:rsidRDefault="0040628D">
      <w:pPr>
        <w:pStyle w:val="1"/>
        <w:framePr w:w="9941" w:h="9189" w:hRule="exact" w:wrap="around" w:vAnchor="page" w:hAnchor="page" w:x="985" w:y="4505"/>
        <w:numPr>
          <w:ilvl w:val="0"/>
          <w:numId w:val="3"/>
        </w:numPr>
        <w:shd w:val="clear" w:color="auto" w:fill="auto"/>
        <w:spacing w:after="0" w:line="384" w:lineRule="exact"/>
        <w:ind w:left="720"/>
        <w:jc w:val="both"/>
      </w:pPr>
      <w:r>
        <w:t xml:space="preserve"> Легковоспламеняющиеся жидкости и вещества;</w:t>
      </w:r>
    </w:p>
    <w:p w:rsidR="009B33F1" w:rsidRDefault="0040628D">
      <w:pPr>
        <w:pStyle w:val="1"/>
        <w:framePr w:w="9941" w:h="9189" w:hRule="exact" w:wrap="around" w:vAnchor="page" w:hAnchor="page" w:x="985" w:y="4505"/>
        <w:numPr>
          <w:ilvl w:val="0"/>
          <w:numId w:val="3"/>
        </w:numPr>
        <w:shd w:val="clear" w:color="auto" w:fill="auto"/>
        <w:spacing w:after="0" w:line="384" w:lineRule="exact"/>
        <w:ind w:left="720"/>
        <w:jc w:val="both"/>
      </w:pPr>
      <w:r>
        <w:t xml:space="preserve"> Радиоактивные элементы;</w:t>
      </w:r>
    </w:p>
    <w:p w:rsidR="009B33F1" w:rsidRDefault="0040628D">
      <w:pPr>
        <w:pStyle w:val="1"/>
        <w:framePr w:w="9941" w:h="9189" w:hRule="exact" w:wrap="around" w:vAnchor="page" w:hAnchor="page" w:x="985" w:y="4505"/>
        <w:shd w:val="clear" w:color="auto" w:fill="auto"/>
        <w:spacing w:after="0" w:line="384" w:lineRule="exact"/>
        <w:ind w:left="720"/>
        <w:jc w:val="both"/>
      </w:pPr>
      <w:r>
        <w:t>И. Ядовитые, отравляющие, едкие и коррозирующие вещества;</w:t>
      </w:r>
    </w:p>
    <w:p w:rsidR="009B33F1" w:rsidRDefault="0040628D">
      <w:pPr>
        <w:pStyle w:val="1"/>
        <w:framePr w:w="9941" w:h="9189" w:hRule="exact" w:wrap="around" w:vAnchor="page" w:hAnchor="page" w:x="985" w:y="4505"/>
        <w:numPr>
          <w:ilvl w:val="0"/>
          <w:numId w:val="4"/>
        </w:numPr>
        <w:shd w:val="clear" w:color="auto" w:fill="auto"/>
        <w:spacing w:after="0" w:line="384" w:lineRule="exact"/>
        <w:ind w:left="720"/>
        <w:jc w:val="both"/>
      </w:pPr>
      <w:r>
        <w:t xml:space="preserve"> Окислители - перекиси органические, отбеливатели;</w:t>
      </w:r>
    </w:p>
    <w:p w:rsidR="009B33F1" w:rsidRDefault="0040628D">
      <w:pPr>
        <w:pStyle w:val="1"/>
        <w:framePr w:w="9941" w:h="9189" w:hRule="exact" w:wrap="around" w:vAnchor="page" w:hAnchor="page" w:x="985" w:y="4505"/>
        <w:numPr>
          <w:ilvl w:val="0"/>
          <w:numId w:val="4"/>
        </w:numPr>
        <w:shd w:val="clear" w:color="auto" w:fill="auto"/>
        <w:spacing w:after="0" w:line="384" w:lineRule="exact"/>
        <w:ind w:left="720"/>
        <w:jc w:val="both"/>
      </w:pPr>
      <w:r>
        <w:t xml:space="preserve"> Наркотические и психотропные вещества;</w:t>
      </w:r>
    </w:p>
    <w:p w:rsidR="009B33F1" w:rsidRDefault="0040628D">
      <w:pPr>
        <w:pStyle w:val="1"/>
        <w:framePr w:w="9941" w:h="9189" w:hRule="exact" w:wrap="around" w:vAnchor="page" w:hAnchor="page" w:x="985" w:y="4505"/>
        <w:numPr>
          <w:ilvl w:val="0"/>
          <w:numId w:val="4"/>
        </w:numPr>
        <w:shd w:val="clear" w:color="auto" w:fill="auto"/>
        <w:spacing w:after="0" w:line="384" w:lineRule="exact"/>
        <w:ind w:left="720"/>
        <w:jc w:val="both"/>
      </w:pPr>
      <w:r>
        <w:t xml:space="preserve"> Алкогольные напитки;</w:t>
      </w:r>
    </w:p>
    <w:p w:rsidR="009B33F1" w:rsidRDefault="0040628D">
      <w:pPr>
        <w:pStyle w:val="1"/>
        <w:framePr w:w="9941" w:h="9189" w:hRule="exact" w:wrap="around" w:vAnchor="page" w:hAnchor="page" w:x="985" w:y="4505"/>
        <w:numPr>
          <w:ilvl w:val="0"/>
          <w:numId w:val="4"/>
        </w:numPr>
        <w:shd w:val="clear" w:color="auto" w:fill="auto"/>
        <w:spacing w:after="0" w:line="384" w:lineRule="exact"/>
        <w:ind w:left="720" w:right="20"/>
        <w:jc w:val="both"/>
      </w:pPr>
      <w:r>
        <w:t xml:space="preserve"> Другие предметы и вещества, в отношении которых установлены запреты или ограничения на их свободный оборот в Российской Федерации;</w:t>
      </w:r>
    </w:p>
    <w:p w:rsidR="009B33F1" w:rsidRDefault="0040628D">
      <w:pPr>
        <w:pStyle w:val="1"/>
        <w:framePr w:w="9941" w:h="9189" w:hRule="exact" w:wrap="around" w:vAnchor="page" w:hAnchor="page" w:x="985" w:y="4505"/>
        <w:numPr>
          <w:ilvl w:val="0"/>
          <w:numId w:val="4"/>
        </w:numPr>
        <w:shd w:val="clear" w:color="auto" w:fill="auto"/>
        <w:spacing w:after="0" w:line="384" w:lineRule="exact"/>
        <w:ind w:left="720"/>
        <w:jc w:val="both"/>
      </w:pPr>
      <w:r>
        <w:t xml:space="preserve"> Иные предметы, вещества и средства, представляющие угрозу для</w:t>
      </w:r>
    </w:p>
    <w:p w:rsidR="009B33F1" w:rsidRDefault="0040628D">
      <w:pPr>
        <w:pStyle w:val="1"/>
        <w:framePr w:w="9941" w:h="9189" w:hRule="exact" w:wrap="around" w:vAnchor="page" w:hAnchor="page" w:x="985" w:y="4505"/>
        <w:shd w:val="clear" w:color="auto" w:fill="auto"/>
        <w:spacing w:after="0" w:line="384" w:lineRule="exact"/>
        <w:ind w:left="720" w:firstLine="0"/>
        <w:jc w:val="both"/>
      </w:pPr>
      <w:r>
        <w:t>безопасности окружающих.</w:t>
      </w:r>
    </w:p>
    <w:p w:rsidR="009B33F1" w:rsidRDefault="0040628D">
      <w:pPr>
        <w:pStyle w:val="30"/>
        <w:framePr w:w="9941" w:h="9189" w:hRule="exact" w:wrap="around" w:vAnchor="page" w:hAnchor="page" w:x="985" w:y="4505"/>
        <w:shd w:val="clear" w:color="auto" w:fill="auto"/>
        <w:spacing w:after="271" w:line="100" w:lineRule="exact"/>
        <w:ind w:left="1000"/>
      </w:pPr>
      <w:r>
        <w:t>/</w:t>
      </w:r>
    </w:p>
    <w:p w:rsidR="009B33F1" w:rsidRDefault="0040628D">
      <w:pPr>
        <w:pStyle w:val="1"/>
        <w:framePr w:w="9941" w:h="9189" w:hRule="exact" w:wrap="around" w:vAnchor="page" w:hAnchor="page" w:x="985" w:y="4505"/>
        <w:shd w:val="clear" w:color="auto" w:fill="auto"/>
        <w:tabs>
          <w:tab w:val="right" w:pos="3845"/>
          <w:tab w:val="right" w:pos="5443"/>
          <w:tab w:val="center" w:pos="5947"/>
          <w:tab w:val="right" w:pos="7483"/>
          <w:tab w:val="right" w:pos="9907"/>
        </w:tabs>
        <w:spacing w:after="0" w:line="326" w:lineRule="exact"/>
        <w:ind w:left="720" w:firstLine="0"/>
        <w:jc w:val="both"/>
      </w:pPr>
      <w:r>
        <w:rPr>
          <w:rStyle w:val="0pt"/>
        </w:rPr>
        <w:t>Примечание:</w:t>
      </w:r>
      <w:r>
        <w:rPr>
          <w:rStyle w:val="0pt"/>
        </w:rPr>
        <w:tab/>
      </w:r>
      <w:r>
        <w:t>перечень</w:t>
      </w:r>
      <w:r>
        <w:tab/>
        <w:t>предметов</w:t>
      </w:r>
      <w:r>
        <w:tab/>
        <w:t>не</w:t>
      </w:r>
      <w:r>
        <w:tab/>
        <w:t>является</w:t>
      </w:r>
      <w:r>
        <w:tab/>
        <w:t>исчерпывающим,</w:t>
      </w:r>
    </w:p>
    <w:p w:rsidR="009B33F1" w:rsidRDefault="0040628D">
      <w:pPr>
        <w:pStyle w:val="1"/>
        <w:framePr w:w="9941" w:h="9189" w:hRule="exact" w:wrap="around" w:vAnchor="page" w:hAnchor="page" w:x="985" w:y="4505"/>
        <w:shd w:val="clear" w:color="auto" w:fill="auto"/>
        <w:spacing w:after="0" w:line="326" w:lineRule="exact"/>
        <w:ind w:right="20" w:firstLine="0"/>
        <w:jc w:val="both"/>
      </w:pPr>
      <w:r>
        <w:t>дополнения или исключения из данного перечня производятся по решению мирового судьи судебного участка.</w:t>
      </w:r>
    </w:p>
    <w:p w:rsidR="009B33F1" w:rsidRDefault="009B33F1">
      <w:pPr>
        <w:rPr>
          <w:sz w:val="2"/>
          <w:szCs w:val="2"/>
        </w:rPr>
      </w:pPr>
    </w:p>
    <w:sectPr w:rsidR="009B33F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BC" w:rsidRDefault="00DE6DBC">
      <w:r>
        <w:separator/>
      </w:r>
    </w:p>
  </w:endnote>
  <w:endnote w:type="continuationSeparator" w:id="0">
    <w:p w:rsidR="00DE6DBC" w:rsidRDefault="00DE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BC" w:rsidRDefault="00DE6DBC"/>
  </w:footnote>
  <w:footnote w:type="continuationSeparator" w:id="0">
    <w:p w:rsidR="00DE6DBC" w:rsidRDefault="00DE6D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BAA"/>
    <w:multiLevelType w:val="multilevel"/>
    <w:tmpl w:val="56C2B1B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C460A"/>
    <w:multiLevelType w:val="multilevel"/>
    <w:tmpl w:val="549C5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AC795F"/>
    <w:multiLevelType w:val="multilevel"/>
    <w:tmpl w:val="F7FAC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053011"/>
    <w:multiLevelType w:val="multilevel"/>
    <w:tmpl w:val="6C64A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F1"/>
    <w:rsid w:val="0040628D"/>
    <w:rsid w:val="009B33F1"/>
    <w:rsid w:val="00B17736"/>
    <w:rsid w:val="00DE6DBC"/>
    <w:rsid w:val="00F4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6F6F4-5B9C-4F0A-B0B9-6560F6DE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60" w:line="322" w:lineRule="exact"/>
      <w:ind w:hanging="500"/>
    </w:pPr>
    <w:rPr>
      <w:rFonts w:ascii="Times New Roman" w:eastAsia="Times New Roman" w:hAnsi="Times New Roman" w:cs="Times New Roman"/>
      <w:spacing w:val="2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  <w:ind w:hanging="1500"/>
    </w:pPr>
    <w:rPr>
      <w:rFonts w:ascii="Times New Roman" w:eastAsia="Times New Roman" w:hAnsi="Times New Roman" w:cs="Times New Roman"/>
      <w:spacing w:val="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26" w:lineRule="exact"/>
      <w:jc w:val="center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Судья 199</dc:creator>
  <cp:lastModifiedBy>Хозяинов Денис Владимирович</cp:lastModifiedBy>
  <cp:revision>2</cp:revision>
  <dcterms:created xsi:type="dcterms:W3CDTF">2023-02-01T07:46:00Z</dcterms:created>
  <dcterms:modified xsi:type="dcterms:W3CDTF">2023-02-01T07:46:00Z</dcterms:modified>
</cp:coreProperties>
</file>